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E9095" w14:textId="77777777" w:rsidR="00CF3A00" w:rsidRDefault="00CF3A00" w:rsidP="00D0597B">
      <w:pPr>
        <w:ind w:left="284"/>
      </w:pPr>
      <w:bookmarkStart w:id="0" w:name="_Hlk68013546"/>
      <w:bookmarkEnd w:id="0"/>
      <w:r>
        <w:rPr>
          <w:noProof/>
        </w:rPr>
        <w:drawing>
          <wp:inline distT="0" distB="0" distL="0" distR="0" wp14:anchorId="41F1F35E" wp14:editId="7A123F27">
            <wp:extent cx="1514475" cy="126389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quadr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4478" cy="1263900"/>
                    </a:xfrm>
                    <a:prstGeom prst="rect">
                      <a:avLst/>
                    </a:prstGeom>
                  </pic:spPr>
                </pic:pic>
              </a:graphicData>
            </a:graphic>
          </wp:inline>
        </w:drawing>
      </w:r>
    </w:p>
    <w:p w14:paraId="617D5FD8" w14:textId="77777777" w:rsidR="004D3F36" w:rsidRDefault="004D3F36" w:rsidP="004D3F36">
      <w:pPr>
        <w:rPr>
          <w:rFonts w:ascii="Segoe UI Light" w:hAnsi="Segoe UI Light" w:cs="Segoe UI Light"/>
          <w:b/>
          <w:bCs/>
          <w:color w:val="363636"/>
        </w:rPr>
      </w:pPr>
      <w:r>
        <w:rPr>
          <w:rFonts w:ascii="Segoe UI Light" w:hAnsi="Segoe UI Light" w:cs="Segoe UI Light"/>
          <w:b/>
          <w:bCs/>
          <w:color w:val="363636"/>
        </w:rPr>
        <w:fldChar w:fldCharType="begin"/>
      </w:r>
      <w:r>
        <w:rPr>
          <w:rFonts w:ascii="Segoe UI Light" w:hAnsi="Segoe UI Light" w:cs="Segoe UI Light"/>
          <w:b/>
          <w:bCs/>
          <w:color w:val="363636"/>
        </w:rPr>
        <w:instrText xml:space="preserve"> AUTHOR</w:instrText>
      </w:r>
      <w:r>
        <w:rPr>
          <w:rFonts w:ascii="Segoe UI Light" w:hAnsi="Segoe UI Light" w:cs="Segoe UI Light"/>
          <w:color w:val="363636"/>
        </w:rPr>
        <w:instrText xml:space="preserve"> [ "</w:instrText>
      </w:r>
      <w:r>
        <w:rPr>
          <w:rFonts w:ascii="Segoe UI Light" w:hAnsi="Segoe UI Light" w:cs="Segoe UI Light"/>
          <w:i/>
          <w:iCs/>
          <w:color w:val="363636"/>
        </w:rPr>
        <w:instrText>NouveauNom</w:instrText>
      </w:r>
      <w:r>
        <w:rPr>
          <w:rFonts w:ascii="Segoe UI Light" w:hAnsi="Segoe UI Light" w:cs="Segoe UI Light"/>
          <w:color w:val="363636"/>
        </w:rPr>
        <w:instrText xml:space="preserve">" ] </w:instrText>
      </w:r>
      <w:r>
        <w:rPr>
          <w:rFonts w:ascii="Segoe UI Light" w:hAnsi="Segoe UI Light" w:cs="Segoe UI Light"/>
          <w:b/>
          <w:bCs/>
          <w:color w:val="363636"/>
        </w:rPr>
        <w:fldChar w:fldCharType="end"/>
      </w:r>
    </w:p>
    <w:p w14:paraId="21D2D8C2" w14:textId="7B405A24" w:rsidR="004D3F36" w:rsidRPr="00C22AE8" w:rsidRDefault="00161E28" w:rsidP="00C22AE8">
      <w:pPr>
        <w:pStyle w:val="Titre"/>
        <w:rPr>
          <w:sz w:val="32"/>
          <w:szCs w:val="32"/>
        </w:rPr>
      </w:pPr>
      <w:sdt>
        <w:sdtPr>
          <w:rPr>
            <w:sz w:val="32"/>
            <w:szCs w:val="32"/>
          </w:rPr>
          <w:alias w:val="Titre "/>
          <w:tag w:val=""/>
          <w:id w:val="2103750990"/>
          <w:placeholder>
            <w:docPart w:val="F07988F73D0A43B7800BD6CE5ED61DCB"/>
          </w:placeholder>
          <w:dataBinding w:prefixMappings="xmlns:ns0='http://purl.org/dc/elements/1.1/' xmlns:ns1='http://schemas.openxmlformats.org/package/2006/metadata/core-properties' " w:xpath="/ns1:coreProperties[1]/ns0:title[1]" w:storeItemID="{6C3C8BC8-F283-45AE-878A-BAB7291924A1}"/>
          <w:text/>
        </w:sdtPr>
        <w:sdtEndPr/>
        <w:sdtContent>
          <w:r w:rsidR="00CF755B">
            <w:rPr>
              <w:sz w:val="32"/>
              <w:szCs w:val="32"/>
            </w:rPr>
            <w:t>Compte rendu du</w:t>
          </w:r>
          <w:r w:rsidR="003161F2">
            <w:rPr>
              <w:sz w:val="32"/>
              <w:szCs w:val="32"/>
            </w:rPr>
            <w:t xml:space="preserve"> Conseil Communautaire du </w:t>
          </w:r>
          <w:r w:rsidR="0042335A">
            <w:rPr>
              <w:sz w:val="32"/>
              <w:szCs w:val="32"/>
            </w:rPr>
            <w:t xml:space="preserve"> </w:t>
          </w:r>
          <w:r w:rsidR="002B7BD4">
            <w:rPr>
              <w:sz w:val="32"/>
              <w:szCs w:val="32"/>
            </w:rPr>
            <w:t xml:space="preserve">                </w:t>
          </w:r>
          <w:r w:rsidR="00495246">
            <w:rPr>
              <w:sz w:val="32"/>
              <w:szCs w:val="32"/>
            </w:rPr>
            <w:t xml:space="preserve">MARDI 6 JUILLET </w:t>
          </w:r>
          <w:r w:rsidR="003161F2">
            <w:rPr>
              <w:sz w:val="32"/>
              <w:szCs w:val="32"/>
            </w:rPr>
            <w:t xml:space="preserve"> 202</w:t>
          </w:r>
          <w:r w:rsidR="0042335A">
            <w:rPr>
              <w:sz w:val="32"/>
              <w:szCs w:val="32"/>
            </w:rPr>
            <w:t>1</w:t>
          </w:r>
        </w:sdtContent>
      </w:sdt>
      <w:r w:rsidR="004D3F36" w:rsidRPr="00C22AE8">
        <w:rPr>
          <w:sz w:val="32"/>
          <w:szCs w:val="32"/>
        </w:rPr>
        <w:fldChar w:fldCharType="begin"/>
      </w:r>
      <w:r w:rsidR="004D3F36" w:rsidRPr="00C22AE8">
        <w:rPr>
          <w:sz w:val="32"/>
          <w:szCs w:val="32"/>
        </w:rPr>
        <w:instrText xml:space="preserve"> </w:instrText>
      </w:r>
      <w:r w:rsidR="004D3F36" w:rsidRPr="00C22AE8">
        <w:rPr>
          <w:sz w:val="32"/>
          <w:szCs w:val="32"/>
        </w:rPr>
        <w:fldChar w:fldCharType="begin"/>
      </w:r>
      <w:r w:rsidR="004D3F36" w:rsidRPr="00C22AE8">
        <w:rPr>
          <w:sz w:val="32"/>
          <w:szCs w:val="32"/>
        </w:rPr>
        <w:instrText xml:space="preserve"> AUTHOR " { FILLIN "Nom de l’auteur ?" } " </w:instrText>
      </w:r>
      <w:r w:rsidR="004D3F36" w:rsidRPr="00C22AE8">
        <w:rPr>
          <w:sz w:val="32"/>
          <w:szCs w:val="32"/>
        </w:rPr>
        <w:fldChar w:fldCharType="end"/>
      </w:r>
    </w:p>
    <w:p w14:paraId="30D2448C" w14:textId="77777777" w:rsidR="004D3F36" w:rsidRPr="00C22AE8" w:rsidRDefault="004D3F36" w:rsidP="00C22AE8">
      <w:pPr>
        <w:pStyle w:val="Titre"/>
        <w:rPr>
          <w:sz w:val="32"/>
          <w:szCs w:val="32"/>
        </w:rPr>
      </w:pPr>
      <w:r w:rsidRPr="00C22AE8">
        <w:rPr>
          <w:sz w:val="32"/>
          <w:szCs w:val="32"/>
        </w:rPr>
        <w:fldChar w:fldCharType="end"/>
      </w:r>
    </w:p>
    <w:p w14:paraId="47E4BBD5" w14:textId="25EEF2C0" w:rsidR="00D96087" w:rsidRDefault="00D96087" w:rsidP="003A4991">
      <w:pPr>
        <w:pStyle w:val="Titre"/>
        <w:jc w:val="left"/>
        <w:rPr>
          <w:sz w:val="28"/>
          <w:szCs w:val="28"/>
        </w:rPr>
      </w:pPr>
    </w:p>
    <w:p w14:paraId="593FC73B" w14:textId="69ECE4BB" w:rsidR="0032045F" w:rsidRPr="0032045F" w:rsidRDefault="0032045F" w:rsidP="0032045F">
      <w:pPr>
        <w:rPr>
          <w:b/>
        </w:rPr>
      </w:pPr>
      <w:r>
        <w:tab/>
      </w:r>
      <w:r w:rsidRPr="0032045F">
        <w:rPr>
          <w:b/>
          <w:sz w:val="28"/>
        </w:rPr>
        <w:t xml:space="preserve">Intervention </w:t>
      </w:r>
      <w:r w:rsidR="003A1615">
        <w:rPr>
          <w:b/>
          <w:sz w:val="28"/>
        </w:rPr>
        <w:t xml:space="preserve">en début de séance </w:t>
      </w:r>
      <w:r w:rsidRPr="0032045F">
        <w:rPr>
          <w:b/>
          <w:sz w:val="28"/>
        </w:rPr>
        <w:t xml:space="preserve">de M. le Sous-Préfet : </w:t>
      </w:r>
    </w:p>
    <w:p w14:paraId="7E526C5C" w14:textId="77777777" w:rsidR="0032045F" w:rsidRPr="0032045F" w:rsidRDefault="0032045F" w:rsidP="003A1615">
      <w:pPr>
        <w:ind w:left="284" w:firstLine="424"/>
        <w:jc w:val="both"/>
        <w:rPr>
          <w:rFonts w:ascii="Calibri" w:hAnsi="Calibri" w:cs="Calibri"/>
        </w:rPr>
      </w:pPr>
      <w:r w:rsidRPr="0032045F">
        <w:t xml:space="preserve">« Dans le cadre du Plan </w:t>
      </w:r>
      <w:r w:rsidRPr="0032045F">
        <w:rPr>
          <w:i/>
          <w:iCs/>
        </w:rPr>
        <w:t>France Relance</w:t>
      </w:r>
      <w:r w:rsidRPr="0032045F">
        <w:t>, l’Etat a déployé un axe spécifique qui s’adresse aux jeunes (Le plan 1 jeune 1 solution). L’ambition est de soutenir la reprise d’activité ainsi que d’accompagner les jeunes qui accèdent au marché de l’emploi dans une situation complexe. Pour ce faire, des mesures d’aide favorisant l’embauche des jeunes sont fortement déployées telles que l’accès renforcé à la formation professionnelle et à l’apprentissage, un accompagnement personnalisé ou un recrutement au moyen d’un contrat aidé. La mobilisation de tous est nécessaire pour faire connaître auprès de chacun l’existence et le cadre de ces leviers.</w:t>
      </w:r>
    </w:p>
    <w:p w14:paraId="3B13F2AC" w14:textId="77777777" w:rsidR="0032045F" w:rsidRPr="0032045F" w:rsidRDefault="0032045F" w:rsidP="0032045F">
      <w:pPr>
        <w:ind w:left="284"/>
        <w:jc w:val="both"/>
      </w:pPr>
    </w:p>
    <w:p w14:paraId="1299E265" w14:textId="2F20B46A" w:rsidR="00A67C45" w:rsidRDefault="0032045F" w:rsidP="003A1615">
      <w:pPr>
        <w:ind w:left="284" w:firstLine="424"/>
        <w:jc w:val="both"/>
      </w:pPr>
      <w:r w:rsidRPr="0032045F">
        <w:t xml:space="preserve">C’est pourquoi, de manière territorialisée l’Etat représenté par </w:t>
      </w:r>
      <w:r w:rsidR="001F5D2D">
        <w:t xml:space="preserve">M. </w:t>
      </w:r>
      <w:r w:rsidRPr="0032045F">
        <w:t xml:space="preserve">le Sous-Préfet de Montbéliard et le service public de l’emploi </w:t>
      </w:r>
      <w:r w:rsidR="00E138ED">
        <w:t>(Mme Sophie HEITZMANN et M. Emmanuel EMOURGEON représenteront Pôle Emploi (agence de Palente et d’Audincourt)</w:t>
      </w:r>
      <w:r w:rsidR="00381171">
        <w:t>,</w:t>
      </w:r>
      <w:r w:rsidR="00E138ED">
        <w:t xml:space="preserve"> M. Thierry GRANDMOTTET représentera la Mission Locale de Besançon, M</w:t>
      </w:r>
      <w:r w:rsidR="001F5D2D">
        <w:t>.</w:t>
      </w:r>
      <w:r w:rsidR="00E138ED">
        <w:t xml:space="preserve"> Antoine SIMON et M. Jérôme RUEFF de la DDETSPP)</w:t>
      </w:r>
      <w:r w:rsidR="00381171">
        <w:t xml:space="preserve"> </w:t>
      </w:r>
      <w:r w:rsidR="00CF755B">
        <w:t>ont</w:t>
      </w:r>
      <w:r w:rsidRPr="0032045F">
        <w:t xml:space="preserve"> présent</w:t>
      </w:r>
      <w:r w:rsidR="00CF755B">
        <w:t>é</w:t>
      </w:r>
      <w:r w:rsidRPr="0032045F">
        <w:t xml:space="preserve"> ces mesures </w:t>
      </w:r>
      <w:r w:rsidR="00CF755B">
        <w:t>que les élus en aient une</w:t>
      </w:r>
      <w:r w:rsidRPr="0032045F">
        <w:t xml:space="preserve"> meilleure connaissance et que l’ensemble des jeunes et des employeurs, où qu’ils se trouvent, puissent en bénéficier. </w:t>
      </w:r>
    </w:p>
    <w:p w14:paraId="6A5B7665" w14:textId="51D9F042" w:rsidR="00A67C45" w:rsidRDefault="00A67C45" w:rsidP="003A1615">
      <w:pPr>
        <w:ind w:left="284" w:firstLine="424"/>
        <w:jc w:val="both"/>
      </w:pPr>
    </w:p>
    <w:p w14:paraId="30E2FF93" w14:textId="59D3F9C6" w:rsidR="00A67C45" w:rsidRDefault="00A67C45" w:rsidP="003A1615">
      <w:pPr>
        <w:ind w:left="284" w:firstLine="424"/>
        <w:jc w:val="both"/>
      </w:pPr>
      <w:r>
        <w:t>M. le Sous-Préfet indique que ce dispositif a été instauré dans le cadre d’une politique publique partenariale présenté</w:t>
      </w:r>
      <w:r w:rsidR="006F7883">
        <w:t>e</w:t>
      </w:r>
      <w:r>
        <w:t xml:space="preserve"> par </w:t>
      </w:r>
      <w:r w:rsidR="006F7883">
        <w:t>le</w:t>
      </w:r>
      <w:r>
        <w:t xml:space="preserve"> 1</w:t>
      </w:r>
      <w:r w:rsidRPr="00A67C45">
        <w:rPr>
          <w:vertAlign w:val="superscript"/>
        </w:rPr>
        <w:t>er</w:t>
      </w:r>
      <w:r>
        <w:t xml:space="preserve"> Min</w:t>
      </w:r>
      <w:r w:rsidR="00E5445F">
        <w:t>ist</w:t>
      </w:r>
      <w:r>
        <w:t xml:space="preserve">re lors de sa venue à Besançon le 23/07/2019. Une présentation a été faite ensuite en Sous-Préfecture le 22/04/2021 à l’attention des présidents de CC. Il a souhaité ensuite venir présenter ce dispositif directement auprès des élus pour expliquer en quoi il consiste. </w:t>
      </w:r>
    </w:p>
    <w:p w14:paraId="23DC69CF" w14:textId="77777777" w:rsidR="006F7883" w:rsidRDefault="006F7883" w:rsidP="003A1615">
      <w:pPr>
        <w:ind w:left="284" w:firstLine="424"/>
        <w:jc w:val="both"/>
      </w:pPr>
    </w:p>
    <w:p w14:paraId="3BFD75C3" w14:textId="1CFE399D" w:rsidR="00A67C45" w:rsidRDefault="00A67C45" w:rsidP="003A1615">
      <w:pPr>
        <w:ind w:left="284" w:firstLine="424"/>
        <w:jc w:val="both"/>
      </w:pPr>
      <w:r>
        <w:t>Dans le cadre du plan de relance, les contrats aidés supprimés</w:t>
      </w:r>
      <w:r w:rsidR="006F7883">
        <w:t xml:space="preserve"> en 2017</w:t>
      </w:r>
      <w:r>
        <w:t xml:space="preserve">, ont été remis au gout du jour. Ces contrats </w:t>
      </w:r>
      <w:r w:rsidR="007E3B33">
        <w:t>peuvent être signés dans</w:t>
      </w:r>
      <w:r>
        <w:t xml:space="preserve"> les entreprises mais également les collectivités, les services de l’Etat… les objectifs fixés </w:t>
      </w:r>
      <w:r w:rsidR="006F7883">
        <w:t xml:space="preserve">par l’Etat </w:t>
      </w:r>
      <w:r>
        <w:t xml:space="preserve">sont importants </w:t>
      </w:r>
      <w:r w:rsidR="007E3B33">
        <w:t>(créer un véritable parcours de réinsertion sociale et professionnelle pour le jeune), toutefois</w:t>
      </w:r>
      <w:r>
        <w:t xml:space="preserve"> malgré les fi</w:t>
      </w:r>
      <w:r w:rsidR="00E5445F">
        <w:t>na</w:t>
      </w:r>
      <w:r>
        <w:t>ncements existants, peu de contrat</w:t>
      </w:r>
      <w:r w:rsidR="006F7883">
        <w:t>s</w:t>
      </w:r>
      <w:r>
        <w:t xml:space="preserve"> </w:t>
      </w:r>
      <w:r w:rsidR="006F7883">
        <w:t>ont été</w:t>
      </w:r>
      <w:r>
        <w:t xml:space="preserve"> sign</w:t>
      </w:r>
      <w:r w:rsidR="006F7883">
        <w:t>és</w:t>
      </w:r>
      <w:r w:rsidR="007E3B33">
        <w:t xml:space="preserve"> depuis 2019</w:t>
      </w:r>
      <w:r w:rsidR="006F7883">
        <w:t xml:space="preserve">. </w:t>
      </w:r>
      <w:r>
        <w:t xml:space="preserve"> </w:t>
      </w:r>
      <w:r w:rsidR="007E3B33">
        <w:t>De ce fait,</w:t>
      </w:r>
      <w:r w:rsidR="006F7883">
        <w:t xml:space="preserve"> l’Etat a </w:t>
      </w:r>
      <w:r>
        <w:t>souhait</w:t>
      </w:r>
      <w:r w:rsidR="006F7883">
        <w:t xml:space="preserve">é relancer une </w:t>
      </w:r>
      <w:r>
        <w:t xml:space="preserve">communication autour de </w:t>
      </w:r>
      <w:r w:rsidR="006F7883">
        <w:t>c</w:t>
      </w:r>
      <w:r>
        <w:t>e dispositif en allant le présent</w:t>
      </w:r>
      <w:r w:rsidR="007E3B33">
        <w:t>er</w:t>
      </w:r>
      <w:r>
        <w:t xml:space="preserve"> au plus près des décideurs que sont notamment les collectivités et donc les maires et président</w:t>
      </w:r>
      <w:r w:rsidR="006F7883">
        <w:t>s</w:t>
      </w:r>
      <w:r>
        <w:t xml:space="preserve"> de CC ou syndicat. </w:t>
      </w:r>
    </w:p>
    <w:p w14:paraId="5FF4FDE5" w14:textId="77777777" w:rsidR="007E3B33" w:rsidRDefault="007E3B33" w:rsidP="003A1615">
      <w:pPr>
        <w:ind w:left="284" w:firstLine="424"/>
        <w:jc w:val="both"/>
      </w:pPr>
    </w:p>
    <w:p w14:paraId="479332E0" w14:textId="6D2FA340" w:rsidR="00A67C45" w:rsidRDefault="00A67C45" w:rsidP="003A1615">
      <w:pPr>
        <w:ind w:left="284" w:firstLine="424"/>
        <w:jc w:val="both"/>
      </w:pPr>
      <w:r>
        <w:t xml:space="preserve">M. Le Sous-Préfet indique que chaque commune a des jeunes en difficultés sociales, </w:t>
      </w:r>
      <w:r w:rsidR="006F7883">
        <w:t>qui nécessitent un accompagnement</w:t>
      </w:r>
      <w:r>
        <w:t xml:space="preserve"> … </w:t>
      </w:r>
      <w:r w:rsidR="006F7883">
        <w:t>P</w:t>
      </w:r>
      <w:r>
        <w:t>ar rapport aux anciens contrats aidés, ce nouveau dispositif va au-delà</w:t>
      </w:r>
      <w:r w:rsidR="007E3B33">
        <w:t xml:space="preserve"> de leur trouver un emploi pendant une certaine période</w:t>
      </w:r>
      <w:r>
        <w:t xml:space="preserve">, </w:t>
      </w:r>
      <w:r w:rsidR="007E3B33">
        <w:t xml:space="preserve">c’est un véritable accompagnement du jeune qui sera mis en </w:t>
      </w:r>
      <w:r w:rsidR="001F5D2D">
        <w:t xml:space="preserve">place </w:t>
      </w:r>
      <w:r>
        <w:t>avec comme objectif de les emmener vers le chemin de la réinserti</w:t>
      </w:r>
      <w:r w:rsidR="00E5445F">
        <w:t>on</w:t>
      </w:r>
      <w:r>
        <w:t xml:space="preserve"> sociale et professionnelle. </w:t>
      </w:r>
    </w:p>
    <w:p w14:paraId="7884BCBC" w14:textId="77777777" w:rsidR="007E3B33" w:rsidRDefault="007E3B33" w:rsidP="003A1615">
      <w:pPr>
        <w:ind w:left="284" w:firstLine="424"/>
        <w:jc w:val="both"/>
      </w:pPr>
    </w:p>
    <w:p w14:paraId="145EACCC" w14:textId="17496818" w:rsidR="00A67C45" w:rsidRDefault="00A67C45" w:rsidP="003A1615">
      <w:pPr>
        <w:ind w:left="284" w:firstLine="424"/>
        <w:jc w:val="both"/>
      </w:pPr>
      <w:r>
        <w:t xml:space="preserve">Aujourd’hui, pour mettre cela en place, l’Etat a besoin des maires pour identifier ces jeunes, aller les chercher, et les orienter vers ces dispositifs. </w:t>
      </w:r>
    </w:p>
    <w:p w14:paraId="762B147E" w14:textId="77777777" w:rsidR="007E3B33" w:rsidRDefault="007E3B33" w:rsidP="003A1615">
      <w:pPr>
        <w:ind w:left="284" w:firstLine="424"/>
        <w:jc w:val="both"/>
      </w:pPr>
    </w:p>
    <w:p w14:paraId="6BD7C15A" w14:textId="5BFE5DA6" w:rsidR="00A67C45" w:rsidRDefault="00A67C45" w:rsidP="003A1615">
      <w:pPr>
        <w:ind w:left="284" w:firstLine="424"/>
        <w:jc w:val="both"/>
      </w:pPr>
      <w:r>
        <w:t xml:space="preserve">M. Vieillard : quid de l’accompagnement des employeurs, en effet, quand on est chef d’entreprise, ce n’est pas forcément simple d’accueillir des jeunes éloignés de l’emploi, il faut avoir du temps… ? </w:t>
      </w:r>
    </w:p>
    <w:p w14:paraId="485B9247" w14:textId="587E8CD9" w:rsidR="002A53CE" w:rsidRDefault="002A53CE" w:rsidP="003A1615">
      <w:pPr>
        <w:ind w:left="284" w:firstLine="424"/>
        <w:jc w:val="both"/>
      </w:pPr>
      <w:r>
        <w:t xml:space="preserve">M. Rouhier : quel lien y a -t-il avec les chambres consulaires ? est ce qu’il y a un échange avec elles ? </w:t>
      </w:r>
    </w:p>
    <w:p w14:paraId="09EE4B29" w14:textId="03C12BEE" w:rsidR="002A53CE" w:rsidRDefault="002A53CE" w:rsidP="003A1615">
      <w:pPr>
        <w:ind w:left="284" w:firstLine="424"/>
        <w:jc w:val="both"/>
      </w:pPr>
      <w:r>
        <w:t xml:space="preserve">M. Simon précise que par rapport au partenariat, étant sur un dispositif qui nécessite des connaissances locales, il existe forcément des liens avec les territoires </w:t>
      </w:r>
      <w:r w:rsidR="007E3B33">
        <w:t xml:space="preserve">ainsi </w:t>
      </w:r>
      <w:r w:rsidR="00595090">
        <w:t>qu’avec</w:t>
      </w:r>
      <w:r>
        <w:t xml:space="preserve"> les chambres consulaires. La difficulté réside dans l’identification de ce jeune public en difficulté qu</w:t>
      </w:r>
      <w:r w:rsidR="007E3B33">
        <w:t>’</w:t>
      </w:r>
      <w:r>
        <w:t>i</w:t>
      </w:r>
      <w:r w:rsidR="007E3B33">
        <w:t>l</w:t>
      </w:r>
      <w:r>
        <w:t xml:space="preserve"> fau</w:t>
      </w:r>
      <w:r w:rsidR="007E3B33">
        <w:t>t</w:t>
      </w:r>
      <w:r>
        <w:t xml:space="preserve"> mobiliser.</w:t>
      </w:r>
    </w:p>
    <w:p w14:paraId="2F960311" w14:textId="5826E64C" w:rsidR="002A53CE" w:rsidRDefault="002A53CE" w:rsidP="003A1615">
      <w:pPr>
        <w:ind w:left="284" w:firstLine="424"/>
        <w:jc w:val="both"/>
      </w:pPr>
      <w:r>
        <w:lastRenderedPageBreak/>
        <w:t xml:space="preserve">M. Rueff indique que par rapport à l’apprentissage, le taux d’apprenti est élevé malgré la crise sanitaire. Un travail est fait avec les chambres consulaires afin que l’apprentissage devienne une voie royale. Depuis quelques années, les CFA évoluent, il y a de plus en plus de progrès. Pour répondre à la question de M. Vieillard, il indique qu’il </w:t>
      </w:r>
      <w:r w:rsidR="007E3B33">
        <w:t>ne sera pas possible de disposer d’</w:t>
      </w:r>
      <w:r>
        <w:t xml:space="preserve">un référent par jeune </w:t>
      </w:r>
      <w:r w:rsidR="007E3B33">
        <w:t xml:space="preserve">dans chaque entreprise. </w:t>
      </w:r>
      <w:r>
        <w:t xml:space="preserve">En revanche, un référent fera un suivi avec l’entreprise et le jeune de manière régulière. </w:t>
      </w:r>
    </w:p>
    <w:p w14:paraId="576E0FB1" w14:textId="345CEB0B" w:rsidR="002A53CE" w:rsidRDefault="002A53CE" w:rsidP="003A1615">
      <w:pPr>
        <w:ind w:left="284" w:firstLine="424"/>
        <w:jc w:val="both"/>
      </w:pPr>
    </w:p>
    <w:p w14:paraId="6BB1DFF5" w14:textId="19B7C472" w:rsidR="002A53CE" w:rsidRDefault="002A53CE" w:rsidP="003A1615">
      <w:pPr>
        <w:ind w:left="284" w:firstLine="424"/>
        <w:jc w:val="both"/>
      </w:pPr>
      <w:r>
        <w:t>M. Rouhi</w:t>
      </w:r>
      <w:r w:rsidR="00E5445F">
        <w:t>e</w:t>
      </w:r>
      <w:r>
        <w:t xml:space="preserve">r indique que tout faire pour les jeunes c’est très bien mais de quelle manière </w:t>
      </w:r>
      <w:r w:rsidR="007E3B33">
        <w:t>peut être diffusée l’information de l’existence de ce dispositif auprès</w:t>
      </w:r>
      <w:r>
        <w:t xml:space="preserve"> des entreprises, collectiv</w:t>
      </w:r>
      <w:r w:rsidR="00E5445F">
        <w:t>i</w:t>
      </w:r>
      <w:r>
        <w:t xml:space="preserve">tés et des jeunes. </w:t>
      </w:r>
    </w:p>
    <w:p w14:paraId="1F000915" w14:textId="4A7759B1" w:rsidR="002A53CE" w:rsidRDefault="002A53CE" w:rsidP="003A1615">
      <w:pPr>
        <w:ind w:left="284" w:firstLine="424"/>
        <w:jc w:val="both"/>
      </w:pPr>
      <w:r>
        <w:t>M. Grandmottet indique qu’il est tout à fait possible d’organiser</w:t>
      </w:r>
      <w:r w:rsidR="00E5445F" w:rsidRPr="00E5445F">
        <w:t xml:space="preserve"> </w:t>
      </w:r>
      <w:r w:rsidR="00E5445F">
        <w:t>une réunion d’information</w:t>
      </w:r>
      <w:r>
        <w:t xml:space="preserve"> sur </w:t>
      </w:r>
      <w:r w:rsidR="00E5445F">
        <w:t>le</w:t>
      </w:r>
      <w:r>
        <w:t xml:space="preserve"> territoire, ce que confirme M. Le Sous-Préfet. </w:t>
      </w:r>
    </w:p>
    <w:p w14:paraId="0CA71C0D" w14:textId="4EBA727A" w:rsidR="002A53CE" w:rsidRDefault="007E3B33" w:rsidP="003A1615">
      <w:pPr>
        <w:ind w:left="284" w:firstLine="424"/>
        <w:jc w:val="both"/>
      </w:pPr>
      <w:r>
        <w:t xml:space="preserve">Pour répondre aux remarques de M. </w:t>
      </w:r>
      <w:r w:rsidR="001F5D2D">
        <w:t>P</w:t>
      </w:r>
      <w:r>
        <w:t>erdrix, M. Simon confirme qu’</w:t>
      </w:r>
      <w:r w:rsidR="002A53CE">
        <w:t>il manque aujourd’hui un suivi des jeunes qui passent par des contrats d’apprentissage ou aidés, et qui bien souvent quitte</w:t>
      </w:r>
      <w:r w:rsidR="00E5445F">
        <w:t>nt</w:t>
      </w:r>
      <w:r w:rsidR="002A53CE">
        <w:t xml:space="preserve"> l’entreprise qui l</w:t>
      </w:r>
      <w:r w:rsidR="00E5445F">
        <w:t>es a accueilli</w:t>
      </w:r>
      <w:r w:rsidR="006F7883">
        <w:t>s</w:t>
      </w:r>
      <w:r w:rsidR="00E5445F">
        <w:t xml:space="preserve"> pendant plusieurs mois… </w:t>
      </w:r>
    </w:p>
    <w:p w14:paraId="69291022" w14:textId="22E3FE55" w:rsidR="00E5445F" w:rsidRDefault="00E5445F" w:rsidP="003A1615">
      <w:pPr>
        <w:ind w:left="284" w:firstLine="424"/>
        <w:jc w:val="both"/>
      </w:pPr>
      <w:r>
        <w:t xml:space="preserve">Pour répondre à Mme Dayet, M. le Sous-Préfet indique que ce dispositif n’a pas été présenté dans les établissements scolaires mais que l’information a été </w:t>
      </w:r>
      <w:r w:rsidR="006F7883">
        <w:t xml:space="preserve">transmise </w:t>
      </w:r>
      <w:r>
        <w:t xml:space="preserve">au rectorat, il espère que celle-ci </w:t>
      </w:r>
      <w:r w:rsidR="00070319">
        <w:t>arrive</w:t>
      </w:r>
      <w:r w:rsidR="006F7883">
        <w:t xml:space="preserve"> jusqu’</w:t>
      </w:r>
      <w:r>
        <w:t xml:space="preserve"> aux enseignants. </w:t>
      </w:r>
    </w:p>
    <w:p w14:paraId="2877BC84" w14:textId="1A0CE648" w:rsidR="00E5445F" w:rsidRDefault="00E5445F" w:rsidP="003A1615">
      <w:pPr>
        <w:ind w:left="284" w:firstLine="424"/>
        <w:jc w:val="both"/>
      </w:pPr>
      <w:r>
        <w:t>M. le Sous-Préfet tient vraiment à mettre l’accent sur la problématique de ces jeunes qui ont besoin d ‘être aidés. Il indique que sur le territoire de son arrondissement c’est 59 jeunes (entre 15 et 18 ans) qui ont quittés l’école depuis mars 2019</w:t>
      </w:r>
      <w:r w:rsidR="009C0427">
        <w:t xml:space="preserve"> et qui n’ont pas été revus depuis. </w:t>
      </w:r>
      <w:r>
        <w:t xml:space="preserve"> </w:t>
      </w:r>
      <w:r w:rsidR="009C0427">
        <w:t>L</w:t>
      </w:r>
      <w:r>
        <w:t>’Education nationale a un rôle</w:t>
      </w:r>
      <w:r w:rsidR="009C0427">
        <w:t>,</w:t>
      </w:r>
      <w:r>
        <w:t xml:space="preserve"> celui de transmettre le savoir. Ce n’est </w:t>
      </w:r>
      <w:r w:rsidR="009C0427">
        <w:t>pas dans leurs missions</w:t>
      </w:r>
      <w:r>
        <w:t xml:space="preserve"> d’être sur le champ de l’emploi et de l’accompagnement social. D’où la nécessité, de prendre le relai</w:t>
      </w:r>
      <w:r w:rsidR="001F5D2D">
        <w:t>s</w:t>
      </w:r>
      <w:r>
        <w:t xml:space="preserve"> et d’aider ces jeunes en difficulté. </w:t>
      </w:r>
      <w:r w:rsidR="009C0427">
        <w:t>Il compte sur les élus pour se faire le relai</w:t>
      </w:r>
      <w:r w:rsidR="001F5D2D">
        <w:t>s</w:t>
      </w:r>
      <w:r w:rsidR="009C0427">
        <w:t xml:space="preserve"> sur le territoire de ce dispositif. </w:t>
      </w:r>
    </w:p>
    <w:p w14:paraId="6964561C" w14:textId="49485134" w:rsidR="00E5445F" w:rsidRDefault="00E5445F" w:rsidP="003A1615">
      <w:pPr>
        <w:ind w:left="284" w:firstLine="424"/>
        <w:jc w:val="both"/>
      </w:pPr>
    </w:p>
    <w:p w14:paraId="76601A58" w14:textId="1182CBAD" w:rsidR="00E5445F" w:rsidRDefault="00E5445F" w:rsidP="003A1615">
      <w:pPr>
        <w:ind w:left="284" w:firstLine="424"/>
        <w:jc w:val="both"/>
      </w:pPr>
      <w:r>
        <w:t xml:space="preserve">M. le Président remercie M. le Sous-Préfet et les services qui l’accompagnent pour la présentation et des échanges </w:t>
      </w:r>
      <w:r w:rsidR="009C0427">
        <w:t>qui s’en sont suivis</w:t>
      </w:r>
      <w:r>
        <w:t xml:space="preserve">. </w:t>
      </w:r>
    </w:p>
    <w:p w14:paraId="2257E0DA" w14:textId="77777777" w:rsidR="00E5445F" w:rsidRDefault="00E5445F" w:rsidP="003A1615">
      <w:pPr>
        <w:ind w:left="284" w:firstLine="424"/>
        <w:jc w:val="both"/>
      </w:pPr>
    </w:p>
    <w:p w14:paraId="7AD05C25" w14:textId="696A4C6B" w:rsidR="006F7883" w:rsidRDefault="006F7883" w:rsidP="003A1615">
      <w:pPr>
        <w:ind w:left="284" w:firstLine="424"/>
        <w:jc w:val="both"/>
      </w:pPr>
      <w:r>
        <w:t xml:space="preserve">M. le Président ouvre la séance du Conseil Communautaire et procède à l’appel. </w:t>
      </w:r>
    </w:p>
    <w:p w14:paraId="113DB088" w14:textId="06AA05B6" w:rsidR="006F7883" w:rsidRDefault="006F7883" w:rsidP="003A1615">
      <w:pPr>
        <w:ind w:left="284" w:firstLine="424"/>
        <w:jc w:val="both"/>
      </w:pPr>
    </w:p>
    <w:p w14:paraId="25077BF8" w14:textId="77777777" w:rsidR="006F7883" w:rsidRPr="00CF755B" w:rsidRDefault="006F7883" w:rsidP="006F7883">
      <w:pPr>
        <w:ind w:left="284"/>
        <w:jc w:val="both"/>
        <w:rPr>
          <w:rFonts w:asciiTheme="majorHAnsi" w:hAnsiTheme="majorHAnsi"/>
          <w:szCs w:val="20"/>
        </w:rPr>
      </w:pPr>
      <w:bookmarkStart w:id="1" w:name="_Hlk73351805"/>
      <w:r w:rsidRPr="00CF755B">
        <w:rPr>
          <w:rFonts w:asciiTheme="majorHAnsi" w:hAnsiTheme="majorHAnsi"/>
          <w:b/>
          <w:szCs w:val="20"/>
          <w:u w:val="single"/>
        </w:rPr>
        <w:t xml:space="preserve">Etaient Présents </w:t>
      </w:r>
      <w:r w:rsidRPr="00CF755B">
        <w:rPr>
          <w:rFonts w:asciiTheme="majorHAnsi" w:hAnsiTheme="majorHAnsi"/>
          <w:b/>
          <w:szCs w:val="20"/>
        </w:rPr>
        <w:t>:</w:t>
      </w:r>
      <w:r w:rsidRPr="00CF755B">
        <w:rPr>
          <w:rFonts w:asciiTheme="majorHAnsi" w:hAnsiTheme="majorHAnsi"/>
          <w:szCs w:val="20"/>
        </w:rPr>
        <w:t xml:space="preserve"> Ulderic LABARUSSIAS, Thomas FRESARD, Jean-Pierre VERMOT Christian VIEILLARD, Christian BRAND, </w:t>
      </w:r>
      <w:r w:rsidRPr="00CF755B">
        <w:rPr>
          <w:rStyle w:val="fontstyle01"/>
          <w:rFonts w:asciiTheme="majorHAnsi" w:hAnsiTheme="majorHAnsi" w:cstheme="majorHAnsi"/>
          <w:szCs w:val="20"/>
        </w:rPr>
        <w:t xml:space="preserve">Henri BIZE, </w:t>
      </w:r>
      <w:r w:rsidRPr="00CF755B">
        <w:rPr>
          <w:rFonts w:asciiTheme="majorHAnsi" w:hAnsiTheme="majorHAnsi"/>
          <w:szCs w:val="20"/>
        </w:rPr>
        <w:t>Vincent COURTY, Jérôme BOILLIN, Christian TELIER, Chantal RENAUDE, Bruno FEUVRIER, Dominique PERDRIX, Mathieu COUR suppléant de Daniel LAGAISSE, Jean-Claude JEANNOT, Charles SCHELLE, Noël BRAND, Virginie DAYET, Paul MEILLET</w:t>
      </w:r>
      <w:r w:rsidRPr="00CF755B">
        <w:rPr>
          <w:rStyle w:val="fontstyle01"/>
          <w:rFonts w:asciiTheme="majorHAnsi" w:hAnsiTheme="majorHAnsi" w:cstheme="majorHAnsi"/>
          <w:szCs w:val="20"/>
        </w:rPr>
        <w:t>,</w:t>
      </w:r>
      <w:r w:rsidRPr="00CF755B">
        <w:rPr>
          <w:rFonts w:asciiTheme="majorHAnsi" w:hAnsiTheme="majorHAnsi"/>
          <w:szCs w:val="20"/>
        </w:rPr>
        <w:t xml:space="preserve">  Frédéric CARTIER, Jeanne-Antide CHATELAIN, Yves BRAND, </w:t>
      </w:r>
      <w:r w:rsidRPr="00CF755B">
        <w:rPr>
          <w:rStyle w:val="fontstyle01"/>
          <w:rFonts w:asciiTheme="majorHAnsi" w:hAnsiTheme="majorHAnsi" w:cstheme="majorHAnsi"/>
          <w:szCs w:val="20"/>
        </w:rPr>
        <w:t>Dominique ROUHIER</w:t>
      </w:r>
      <w:r w:rsidRPr="00CF755B">
        <w:rPr>
          <w:rFonts w:asciiTheme="majorHAnsi" w:hAnsiTheme="majorHAnsi"/>
          <w:szCs w:val="20"/>
        </w:rPr>
        <w:t>, Jean-Charles POUX, Virginie RENOUD</w:t>
      </w:r>
      <w:r w:rsidRPr="00CF755B">
        <w:rPr>
          <w:rStyle w:val="fontstyle01"/>
          <w:rFonts w:asciiTheme="majorHAnsi" w:hAnsiTheme="majorHAnsi" w:cstheme="majorHAnsi"/>
          <w:szCs w:val="20"/>
        </w:rPr>
        <w:t xml:space="preserve">, </w:t>
      </w:r>
      <w:r w:rsidRPr="00CF755B">
        <w:rPr>
          <w:rFonts w:asciiTheme="majorHAnsi" w:hAnsiTheme="majorHAnsi"/>
          <w:szCs w:val="20"/>
        </w:rPr>
        <w:t>Béatrice RENARD</w:t>
      </w:r>
      <w:r w:rsidRPr="00CF755B">
        <w:rPr>
          <w:rStyle w:val="fontstyle01"/>
          <w:rFonts w:asciiTheme="majorHAnsi" w:hAnsiTheme="majorHAnsi" w:cstheme="majorHAnsi"/>
          <w:szCs w:val="20"/>
        </w:rPr>
        <w:t xml:space="preserve">, Damien GRAIZELY, </w:t>
      </w:r>
      <w:r w:rsidRPr="00CF755B">
        <w:rPr>
          <w:rFonts w:asciiTheme="majorHAnsi" w:hAnsiTheme="majorHAnsi"/>
          <w:szCs w:val="20"/>
        </w:rPr>
        <w:t>Catherine MARANDET, Aurélie GROSJEAN suppléante de M. Frédéric ANDRE, Denis BOITEUX, Michel THIEVENT, Laurent BOILLOT, Benoît CIRESA, Roland DOURIAUX, Gérard DUTRIEUX , Francis CHOULET, Lionel TORCHIO</w:t>
      </w:r>
    </w:p>
    <w:p w14:paraId="2B2BAF6A" w14:textId="77777777" w:rsidR="006F7883" w:rsidRPr="00CF755B" w:rsidRDefault="006F7883" w:rsidP="006F7883">
      <w:pPr>
        <w:ind w:left="284"/>
        <w:jc w:val="both"/>
        <w:rPr>
          <w:rFonts w:asciiTheme="majorHAnsi" w:hAnsiTheme="majorHAnsi"/>
          <w:szCs w:val="20"/>
        </w:rPr>
      </w:pPr>
    </w:p>
    <w:p w14:paraId="45F53293" w14:textId="77777777" w:rsidR="006F7883" w:rsidRPr="00CF755B" w:rsidRDefault="006F7883" w:rsidP="006F7883">
      <w:pPr>
        <w:ind w:left="284"/>
        <w:jc w:val="both"/>
        <w:rPr>
          <w:rFonts w:asciiTheme="majorHAnsi" w:hAnsiTheme="majorHAnsi"/>
          <w:szCs w:val="20"/>
        </w:rPr>
      </w:pPr>
      <w:r w:rsidRPr="00CF755B">
        <w:rPr>
          <w:rFonts w:asciiTheme="majorHAnsi" w:hAnsiTheme="majorHAnsi"/>
          <w:b/>
          <w:bCs/>
          <w:szCs w:val="20"/>
        </w:rPr>
        <w:t xml:space="preserve">Excusé avec pouvoir </w:t>
      </w:r>
      <w:r w:rsidRPr="00CF755B">
        <w:rPr>
          <w:rFonts w:asciiTheme="majorHAnsi" w:hAnsiTheme="majorHAnsi"/>
          <w:szCs w:val="20"/>
        </w:rPr>
        <w:t xml:space="preserve">: Alvine BECOULET pouvoir à M. Dominique ROUHIER, </w:t>
      </w:r>
    </w:p>
    <w:p w14:paraId="6AA20CAA" w14:textId="77777777" w:rsidR="006F7883" w:rsidRPr="00CF755B" w:rsidRDefault="006F7883" w:rsidP="006F7883">
      <w:pPr>
        <w:ind w:left="284"/>
        <w:jc w:val="both"/>
        <w:rPr>
          <w:rFonts w:asciiTheme="majorHAnsi" w:hAnsiTheme="majorHAnsi"/>
          <w:szCs w:val="20"/>
        </w:rPr>
      </w:pPr>
      <w:r w:rsidRPr="00CF755B">
        <w:rPr>
          <w:rFonts w:asciiTheme="majorHAnsi" w:hAnsiTheme="majorHAnsi"/>
          <w:b/>
          <w:bCs/>
          <w:szCs w:val="20"/>
          <w:u w:val="single"/>
        </w:rPr>
        <w:t xml:space="preserve">Excusé : </w:t>
      </w:r>
      <w:r w:rsidRPr="00CF755B">
        <w:rPr>
          <w:rFonts w:asciiTheme="majorHAnsi" w:hAnsiTheme="majorHAnsi"/>
          <w:szCs w:val="20"/>
        </w:rPr>
        <w:t xml:space="preserve"> Régis DENIZOT, </w:t>
      </w:r>
    </w:p>
    <w:p w14:paraId="65CCB8BC" w14:textId="77777777" w:rsidR="006F7883" w:rsidRPr="00CF755B" w:rsidRDefault="006F7883" w:rsidP="006F7883">
      <w:pPr>
        <w:ind w:left="284"/>
        <w:jc w:val="both"/>
        <w:rPr>
          <w:rFonts w:asciiTheme="majorHAnsi" w:hAnsiTheme="majorHAnsi"/>
          <w:szCs w:val="20"/>
        </w:rPr>
      </w:pPr>
      <w:r w:rsidRPr="00CF755B">
        <w:rPr>
          <w:rFonts w:asciiTheme="majorHAnsi" w:hAnsiTheme="majorHAnsi"/>
          <w:b/>
          <w:bCs/>
          <w:szCs w:val="20"/>
          <w:u w:val="single"/>
        </w:rPr>
        <w:t>Absents</w:t>
      </w:r>
      <w:r w:rsidRPr="00CF755B">
        <w:rPr>
          <w:rFonts w:asciiTheme="majorHAnsi" w:hAnsiTheme="majorHAnsi"/>
          <w:szCs w:val="20"/>
        </w:rPr>
        <w:t xml:space="preserve"> : Patrice PRETRE, Johann DEVAUX, Christian HERARD, Ingrid WILLEMIN-JEANNIN, </w:t>
      </w:r>
    </w:p>
    <w:p w14:paraId="79D80279" w14:textId="77777777" w:rsidR="006F7883" w:rsidRPr="00CF755B" w:rsidRDefault="006F7883" w:rsidP="006F7883">
      <w:pPr>
        <w:ind w:left="284"/>
        <w:jc w:val="both"/>
        <w:rPr>
          <w:rFonts w:asciiTheme="majorHAnsi" w:hAnsiTheme="majorHAnsi"/>
          <w:sz w:val="12"/>
          <w:szCs w:val="10"/>
        </w:rPr>
      </w:pPr>
    </w:p>
    <w:p w14:paraId="6EE3D7A9" w14:textId="77777777" w:rsidR="006F7883" w:rsidRPr="00CF755B" w:rsidRDefault="006F7883" w:rsidP="006F7883">
      <w:pPr>
        <w:ind w:firstLine="284"/>
        <w:jc w:val="both"/>
        <w:rPr>
          <w:rFonts w:asciiTheme="majorHAnsi" w:eastAsia="Calibri" w:hAnsiTheme="majorHAnsi"/>
          <w:szCs w:val="20"/>
        </w:rPr>
      </w:pPr>
      <w:r w:rsidRPr="00CF755B">
        <w:rPr>
          <w:rFonts w:asciiTheme="majorHAnsi" w:eastAsia="Calibri" w:hAnsiTheme="majorHAnsi"/>
          <w:b/>
          <w:szCs w:val="20"/>
          <w:u w:val="single"/>
        </w:rPr>
        <w:t>Secrétaire de séance</w:t>
      </w:r>
      <w:r w:rsidRPr="00CF755B">
        <w:rPr>
          <w:rFonts w:asciiTheme="majorHAnsi" w:eastAsia="Calibri" w:hAnsiTheme="majorHAnsi"/>
          <w:szCs w:val="20"/>
        </w:rPr>
        <w:t> : Jean-Charles POUX</w:t>
      </w:r>
    </w:p>
    <w:bookmarkEnd w:id="1"/>
    <w:p w14:paraId="35D56A67" w14:textId="77777777" w:rsidR="006F7883" w:rsidRDefault="006F7883" w:rsidP="006F7883">
      <w:pPr>
        <w:ind w:left="284" w:firstLine="424"/>
        <w:jc w:val="both"/>
      </w:pPr>
    </w:p>
    <w:p w14:paraId="7A89F0A7" w14:textId="18E21DC6" w:rsidR="00CF755B" w:rsidRDefault="00CF755B" w:rsidP="003A1615">
      <w:pPr>
        <w:ind w:left="284" w:firstLine="424"/>
        <w:jc w:val="both"/>
      </w:pPr>
    </w:p>
    <w:p w14:paraId="6A05CBF5" w14:textId="77777777" w:rsidR="00177C8C" w:rsidRPr="00177C8C" w:rsidRDefault="00177C8C" w:rsidP="00177C8C">
      <w:pPr>
        <w:ind w:left="284"/>
        <w:jc w:val="both"/>
        <w:rPr>
          <w:szCs w:val="28"/>
        </w:rPr>
      </w:pPr>
      <w:r w:rsidRPr="00177C8C">
        <w:rPr>
          <w:szCs w:val="28"/>
        </w:rPr>
        <w:t xml:space="preserve">En début de séance, M. le Président soumet à l’approbation du Conseil Communautaire la possibilité de présenter deux questions </w:t>
      </w:r>
    </w:p>
    <w:p w14:paraId="7B6E5C34" w14:textId="77777777" w:rsidR="00177C8C" w:rsidRPr="00177C8C" w:rsidRDefault="00177C8C" w:rsidP="00177C8C">
      <w:pPr>
        <w:ind w:left="284"/>
        <w:rPr>
          <w:b/>
          <w:bCs/>
          <w:szCs w:val="28"/>
        </w:rPr>
      </w:pPr>
      <w:r w:rsidRPr="00177C8C">
        <w:rPr>
          <w:b/>
          <w:bCs/>
          <w:szCs w:val="28"/>
        </w:rPr>
        <w:t>1 – Sportacle : participation de la CCPSB au projet porté par le Département</w:t>
      </w:r>
    </w:p>
    <w:p w14:paraId="53D42DCD" w14:textId="77777777" w:rsidR="00177C8C" w:rsidRPr="00177C8C" w:rsidRDefault="00177C8C" w:rsidP="00177C8C">
      <w:pPr>
        <w:ind w:left="284"/>
        <w:jc w:val="both"/>
        <w:rPr>
          <w:b/>
          <w:sz w:val="24"/>
          <w:szCs w:val="32"/>
        </w:rPr>
      </w:pPr>
      <w:r w:rsidRPr="00177C8C">
        <w:rPr>
          <w:sz w:val="24"/>
          <w:szCs w:val="32"/>
        </w:rPr>
        <w:t xml:space="preserve">2- </w:t>
      </w:r>
      <w:r w:rsidRPr="00177C8C">
        <w:rPr>
          <w:b/>
          <w:sz w:val="24"/>
          <w:szCs w:val="32"/>
        </w:rPr>
        <w:t xml:space="preserve">GYMNASE INTERCOMMUNAL : autorisation donnée au Président de lancer la consultation </w:t>
      </w:r>
    </w:p>
    <w:p w14:paraId="26857C7F" w14:textId="6453B548" w:rsidR="00177C8C" w:rsidRDefault="00177C8C" w:rsidP="003A1615">
      <w:pPr>
        <w:ind w:left="284" w:firstLine="424"/>
        <w:jc w:val="both"/>
      </w:pPr>
    </w:p>
    <w:p w14:paraId="7A5E722E" w14:textId="13F22056" w:rsidR="00A17341" w:rsidRDefault="00A17341" w:rsidP="003A1615">
      <w:pPr>
        <w:ind w:left="284" w:firstLine="424"/>
        <w:jc w:val="both"/>
      </w:pPr>
      <w:r>
        <w:t xml:space="preserve">Le Conseil Communautaire, à l’unanimité, valide le principe d’ajouter ces deux points à l’ordre du jour. </w:t>
      </w:r>
    </w:p>
    <w:p w14:paraId="4ACF47E0" w14:textId="0D0544E7" w:rsidR="00161E28" w:rsidRDefault="00161E28" w:rsidP="003A1615">
      <w:pPr>
        <w:ind w:left="284" w:firstLine="424"/>
        <w:jc w:val="both"/>
      </w:pPr>
    </w:p>
    <w:p w14:paraId="1E31144F" w14:textId="77777777" w:rsidR="00161E28" w:rsidRPr="0032045F" w:rsidRDefault="00161E28" w:rsidP="003A1615">
      <w:pPr>
        <w:ind w:left="284" w:firstLine="424"/>
        <w:jc w:val="both"/>
      </w:pPr>
      <w:bookmarkStart w:id="2" w:name="_GoBack"/>
      <w:bookmarkEnd w:id="2"/>
    </w:p>
    <w:p w14:paraId="2D06A336" w14:textId="3FB1CB51" w:rsidR="00616C9C" w:rsidRDefault="00075F99" w:rsidP="00212DC8">
      <w:pPr>
        <w:pStyle w:val="Titre1"/>
        <w:pBdr>
          <w:bottom w:val="none" w:sz="0" w:space="0" w:color="auto"/>
        </w:pBdr>
      </w:pPr>
      <w:bookmarkStart w:id="3" w:name="_Toc473735984"/>
      <w:r>
        <w:lastRenderedPageBreak/>
        <w:t>APPROBATION</w:t>
      </w:r>
      <w:r w:rsidRPr="00871EC4">
        <w:t xml:space="preserve"> </w:t>
      </w:r>
      <w:bookmarkEnd w:id="3"/>
      <w:r>
        <w:t>D</w:t>
      </w:r>
      <w:r w:rsidR="00B22806">
        <w:t>U</w:t>
      </w:r>
      <w:r>
        <w:t xml:space="preserve"> COMPTE RENDU D</w:t>
      </w:r>
      <w:r w:rsidR="00B22806">
        <w:t>U</w:t>
      </w:r>
      <w:r>
        <w:t xml:space="preserve"> CONSEIL</w:t>
      </w:r>
      <w:r w:rsidR="00B22806">
        <w:t xml:space="preserve"> </w:t>
      </w:r>
      <w:r>
        <w:t xml:space="preserve">COMMUNAUTAIRE DU </w:t>
      </w:r>
      <w:r w:rsidR="00495246">
        <w:t>20 MAI</w:t>
      </w:r>
      <w:r w:rsidR="0099671B">
        <w:t xml:space="preserve"> 2021</w:t>
      </w:r>
    </w:p>
    <w:p w14:paraId="54AF877F" w14:textId="77777777" w:rsidR="00E138ED" w:rsidRDefault="00E138ED" w:rsidP="00E138ED">
      <w:pPr>
        <w:ind w:left="360"/>
        <w:rPr>
          <w:sz w:val="24"/>
          <w:szCs w:val="24"/>
        </w:rPr>
      </w:pPr>
    </w:p>
    <w:p w14:paraId="7EA9047D" w14:textId="30CC5191" w:rsidR="00E138ED" w:rsidRDefault="00E138ED" w:rsidP="00E138ED">
      <w:pPr>
        <w:ind w:left="360"/>
        <w:rPr>
          <w:sz w:val="24"/>
          <w:szCs w:val="24"/>
        </w:rPr>
      </w:pPr>
      <w:r>
        <w:rPr>
          <w:sz w:val="24"/>
          <w:szCs w:val="24"/>
        </w:rPr>
        <w:t xml:space="preserve">M. Feuvrier fait remarquer que le libellé de la délibération relative au vote concernant Côté Cour n’est pas très </w:t>
      </w:r>
      <w:r w:rsidR="0027243E">
        <w:rPr>
          <w:sz w:val="24"/>
          <w:szCs w:val="24"/>
        </w:rPr>
        <w:t>clair</w:t>
      </w:r>
      <w:r>
        <w:rPr>
          <w:sz w:val="24"/>
          <w:szCs w:val="24"/>
        </w:rPr>
        <w:t xml:space="preserve">. </w:t>
      </w:r>
    </w:p>
    <w:p w14:paraId="43D22C43" w14:textId="77777777" w:rsidR="00E138ED" w:rsidRDefault="00E138ED" w:rsidP="00E138ED">
      <w:pPr>
        <w:ind w:left="360"/>
        <w:rPr>
          <w:sz w:val="24"/>
          <w:szCs w:val="24"/>
        </w:rPr>
      </w:pPr>
    </w:p>
    <w:p w14:paraId="25F7AFBE" w14:textId="6CEDECF9" w:rsidR="00E138ED" w:rsidRPr="00CF7CE8" w:rsidRDefault="00E138ED" w:rsidP="00E138ED">
      <w:pPr>
        <w:ind w:left="360"/>
        <w:rPr>
          <w:sz w:val="24"/>
          <w:szCs w:val="24"/>
        </w:rPr>
      </w:pPr>
      <w:r w:rsidRPr="00CF7CE8">
        <w:rPr>
          <w:sz w:val="24"/>
          <w:szCs w:val="24"/>
        </w:rPr>
        <w:t xml:space="preserve">Le conseil communautaire, à l’unanimité, approuve le compte rendu du conseil communautaire du </w:t>
      </w:r>
      <w:r>
        <w:rPr>
          <w:sz w:val="24"/>
          <w:szCs w:val="24"/>
        </w:rPr>
        <w:t>20 Mai 2021</w:t>
      </w:r>
      <w:r w:rsidRPr="00CF7CE8">
        <w:rPr>
          <w:sz w:val="24"/>
          <w:szCs w:val="24"/>
        </w:rPr>
        <w:t xml:space="preserve"> </w:t>
      </w:r>
    </w:p>
    <w:p w14:paraId="005F2E9D" w14:textId="794D4FB4" w:rsidR="00A14CDD" w:rsidRPr="004D22BB" w:rsidRDefault="007848DB" w:rsidP="003A4991">
      <w:pPr>
        <w:ind w:left="360"/>
      </w:pPr>
      <w:r>
        <w:t xml:space="preserve">. </w:t>
      </w:r>
    </w:p>
    <w:p w14:paraId="3D1A9583" w14:textId="3A667312" w:rsidR="00816273" w:rsidRDefault="0086701F" w:rsidP="00B267DA">
      <w:pPr>
        <w:pStyle w:val="Titre1"/>
        <w:pBdr>
          <w:bottom w:val="none" w:sz="0" w:space="0" w:color="auto"/>
        </w:pBdr>
        <w:jc w:val="both"/>
      </w:pPr>
      <w:bookmarkStart w:id="4" w:name="_Toc473735985"/>
      <w:r>
        <w:t xml:space="preserve">COMPTE RENDU DE LA DELEGATION ACCORDEE AU PRESIDENT </w:t>
      </w:r>
    </w:p>
    <w:p w14:paraId="2024408E" w14:textId="77777777" w:rsidR="0086701F" w:rsidRPr="000C6D92" w:rsidRDefault="0086701F" w:rsidP="0086701F">
      <w:pPr>
        <w:ind w:left="426"/>
        <w:jc w:val="both"/>
        <w:rPr>
          <w:rFonts w:asciiTheme="majorHAnsi" w:hAnsiTheme="majorHAnsi"/>
        </w:rPr>
      </w:pPr>
      <w:r w:rsidRPr="000C6D92">
        <w:rPr>
          <w:rFonts w:asciiTheme="majorHAnsi" w:hAnsiTheme="majorHAnsi"/>
        </w:rPr>
        <w:t>Vu le code général des collectivités territoriales et notamment son article L5211.10,</w:t>
      </w:r>
    </w:p>
    <w:p w14:paraId="29CD52BE" w14:textId="23EAB1C5" w:rsidR="0086701F" w:rsidRPr="000C6D92" w:rsidRDefault="0086701F" w:rsidP="0086701F">
      <w:pPr>
        <w:ind w:left="426"/>
        <w:jc w:val="both"/>
        <w:rPr>
          <w:rFonts w:asciiTheme="majorHAnsi" w:hAnsiTheme="majorHAnsi"/>
        </w:rPr>
      </w:pPr>
      <w:r w:rsidRPr="000C6D92">
        <w:rPr>
          <w:rFonts w:asciiTheme="majorHAnsi" w:hAnsiTheme="majorHAnsi"/>
        </w:rPr>
        <w:t>Vu la délibération n° 2020-07-16-15 du conseil communautaire du 1</w:t>
      </w:r>
      <w:r w:rsidR="00DD3EEB">
        <w:rPr>
          <w:rFonts w:asciiTheme="majorHAnsi" w:hAnsiTheme="majorHAnsi"/>
        </w:rPr>
        <w:t>6</w:t>
      </w:r>
      <w:r w:rsidRPr="000C6D92">
        <w:rPr>
          <w:rFonts w:asciiTheme="majorHAnsi" w:hAnsiTheme="majorHAnsi"/>
        </w:rPr>
        <w:t xml:space="preserve"> juillet 2020, par laquelle le Conseil Communautaire a délégué à son Président, et pour la durée du mandat, une partie de ses attributions en le chargeant de prendre les décisions qui s’imposent à l’égard des matières énumérées à l’article L5211.10,</w:t>
      </w:r>
    </w:p>
    <w:p w14:paraId="44EBFD9E" w14:textId="77777777" w:rsidR="0086701F" w:rsidRPr="000C6D92" w:rsidRDefault="0086701F" w:rsidP="0086701F">
      <w:pPr>
        <w:ind w:left="426"/>
        <w:jc w:val="both"/>
        <w:rPr>
          <w:rFonts w:asciiTheme="majorHAnsi" w:hAnsiTheme="majorHAnsi"/>
        </w:rPr>
      </w:pPr>
    </w:p>
    <w:p w14:paraId="2C6D71E3" w14:textId="4FCCE689" w:rsidR="0086701F" w:rsidRDefault="0086701F" w:rsidP="0086701F">
      <w:pPr>
        <w:ind w:left="426"/>
        <w:jc w:val="both"/>
        <w:rPr>
          <w:rFonts w:asciiTheme="majorHAnsi" w:hAnsiTheme="majorHAnsi"/>
        </w:rPr>
      </w:pPr>
      <w:r w:rsidRPr="000C6D92">
        <w:rPr>
          <w:rFonts w:asciiTheme="majorHAnsi" w:hAnsiTheme="majorHAnsi"/>
        </w:rPr>
        <w:t xml:space="preserve">Le conseil communautaire est appelé à prendre acte des décisions prises par le Président dans le cadre de la délégation qui lui a été accordée. </w:t>
      </w:r>
    </w:p>
    <w:p w14:paraId="02B4F6BB" w14:textId="736A190E" w:rsidR="002F24A7" w:rsidRDefault="002F24A7" w:rsidP="0086701F">
      <w:pPr>
        <w:ind w:left="426"/>
        <w:jc w:val="both"/>
        <w:rPr>
          <w:rFonts w:asciiTheme="majorHAnsi" w:hAnsiTheme="majorHAnsi"/>
        </w:rPr>
      </w:pPr>
    </w:p>
    <w:p w14:paraId="37C69A50" w14:textId="77BE50B7" w:rsidR="002F24A7" w:rsidRPr="00DC27FF" w:rsidRDefault="002F24A7" w:rsidP="00DC27FF">
      <w:pPr>
        <w:ind w:left="426"/>
        <w:jc w:val="both"/>
        <w:rPr>
          <w:rFonts w:asciiTheme="majorHAnsi" w:hAnsiTheme="majorHAnsi"/>
          <w:b/>
          <w:i/>
          <w:u w:val="single"/>
        </w:rPr>
      </w:pPr>
      <w:r w:rsidRPr="00DC27FF">
        <w:rPr>
          <w:rFonts w:asciiTheme="majorHAnsi" w:hAnsiTheme="majorHAnsi"/>
          <w:b/>
        </w:rPr>
        <w:t xml:space="preserve">Décision n°21-2021 du 7 juin 2021 : </w:t>
      </w:r>
      <w:r w:rsidRPr="00DC27FF">
        <w:rPr>
          <w:rFonts w:asciiTheme="majorHAnsi" w:hAnsiTheme="majorHAnsi"/>
          <w:b/>
          <w:i/>
          <w:u w:val="single"/>
        </w:rPr>
        <w:t xml:space="preserve">OBJET : Location de la maison médicale d’un local au cabinet infirmier de Belleherbe  </w:t>
      </w:r>
    </w:p>
    <w:p w14:paraId="7CE82594" w14:textId="77777777" w:rsidR="002F24A7" w:rsidRPr="00DC27FF" w:rsidRDefault="002F24A7" w:rsidP="00DC27FF">
      <w:pPr>
        <w:ind w:left="426"/>
        <w:jc w:val="both"/>
        <w:rPr>
          <w:rFonts w:asciiTheme="majorHAnsi" w:hAnsiTheme="majorHAnsi"/>
          <w:iCs/>
        </w:rPr>
      </w:pPr>
      <w:r w:rsidRPr="00DC27FF">
        <w:rPr>
          <w:rFonts w:asciiTheme="majorHAnsi" w:hAnsiTheme="majorHAnsi"/>
          <w:iCs/>
        </w:rPr>
        <w:t>Considérant que Monsieur le Président a reçu délégation pour prendre toute décision concernant la conclusion et la révision de louage de choses pour une durée n’excédant pas douze ans ;</w:t>
      </w:r>
    </w:p>
    <w:p w14:paraId="3CA86B05" w14:textId="77777777" w:rsidR="002F24A7" w:rsidRPr="00DC27FF" w:rsidRDefault="002F24A7" w:rsidP="00DC27FF">
      <w:pPr>
        <w:ind w:left="426"/>
        <w:jc w:val="both"/>
        <w:rPr>
          <w:rFonts w:asciiTheme="majorHAnsi" w:hAnsiTheme="majorHAnsi"/>
          <w:iCs/>
        </w:rPr>
      </w:pPr>
      <w:r w:rsidRPr="00DC27FF">
        <w:rPr>
          <w:rFonts w:asciiTheme="majorHAnsi" w:hAnsiTheme="majorHAnsi"/>
          <w:iCs/>
        </w:rPr>
        <w:t>Vu le bail de location du cabinet infirmier à la maison des services et médicale de Belleherbe ;</w:t>
      </w:r>
    </w:p>
    <w:p w14:paraId="241E828C" w14:textId="77777777" w:rsidR="002F24A7" w:rsidRPr="00DC27FF" w:rsidRDefault="002F24A7" w:rsidP="00DC27FF">
      <w:pPr>
        <w:ind w:left="426"/>
        <w:jc w:val="both"/>
        <w:rPr>
          <w:rFonts w:asciiTheme="majorHAnsi" w:hAnsiTheme="majorHAnsi"/>
          <w:iCs/>
        </w:rPr>
      </w:pPr>
      <w:r w:rsidRPr="00DC27FF">
        <w:rPr>
          <w:rFonts w:asciiTheme="majorHAnsi" w:hAnsiTheme="majorHAnsi"/>
          <w:iCs/>
        </w:rPr>
        <w:t>Vu la demande de Mme Claire Chatelot, infirmière qui cesse son activité au sein du cabinet infirmier de Belleherbe en date du 31/05/2021 ;</w:t>
      </w:r>
    </w:p>
    <w:p w14:paraId="418305A2" w14:textId="77777777" w:rsidR="002F24A7" w:rsidRPr="00DC27FF" w:rsidRDefault="002F24A7" w:rsidP="00DC27FF">
      <w:pPr>
        <w:ind w:left="426"/>
        <w:jc w:val="both"/>
        <w:rPr>
          <w:rFonts w:asciiTheme="majorHAnsi" w:hAnsiTheme="majorHAnsi"/>
          <w:iCs/>
        </w:rPr>
      </w:pPr>
      <w:r w:rsidRPr="00DC27FF">
        <w:rPr>
          <w:rFonts w:asciiTheme="majorHAnsi" w:hAnsiTheme="majorHAnsi"/>
          <w:iCs/>
        </w:rPr>
        <w:t xml:space="preserve">Vu la demande de Mme Morgane GLORIOD, infirmière, qui souhaite intégrer le cabinet infirmier de Belleherbe en date du 1/06/2021 ; </w:t>
      </w:r>
    </w:p>
    <w:p w14:paraId="27C6D4C8" w14:textId="2DF84C9D" w:rsidR="002F24A7" w:rsidRPr="00DC27FF" w:rsidRDefault="002F24A7" w:rsidP="00DC27FF">
      <w:pPr>
        <w:ind w:left="426"/>
        <w:jc w:val="both"/>
        <w:rPr>
          <w:rFonts w:asciiTheme="majorHAnsi" w:hAnsiTheme="majorHAnsi"/>
        </w:rPr>
      </w:pPr>
      <w:r w:rsidRPr="00DC27FF">
        <w:rPr>
          <w:rFonts w:asciiTheme="majorHAnsi" w:hAnsiTheme="majorHAnsi"/>
          <w:bCs/>
        </w:rPr>
        <w:t xml:space="preserve">Le Président décide prendre acte du changement de composition du cabinet infirmier de Belleherbe en date du 1/06/2021, de </w:t>
      </w:r>
      <w:r w:rsidRPr="00DC27FF">
        <w:rPr>
          <w:rFonts w:asciiTheme="majorHAnsi" w:hAnsiTheme="majorHAnsi"/>
        </w:rPr>
        <w:t>rembourser à Mme Claire CHATELOT, la quote-</w:t>
      </w:r>
      <w:r w:rsidR="0027243E" w:rsidRPr="00DC27FF">
        <w:rPr>
          <w:rFonts w:asciiTheme="majorHAnsi" w:hAnsiTheme="majorHAnsi"/>
        </w:rPr>
        <w:t>part au</w:t>
      </w:r>
      <w:r w:rsidRPr="00DC27FF">
        <w:rPr>
          <w:rFonts w:asciiTheme="majorHAnsi" w:hAnsiTheme="majorHAnsi"/>
        </w:rPr>
        <w:t xml:space="preserve"> titre du dépôt de garantie d’un montant de 57.50€ ht et de signer l’avenant n°5 avec les infirmières.</w:t>
      </w:r>
    </w:p>
    <w:p w14:paraId="23FDB3F5" w14:textId="77777777" w:rsidR="00FB50F1" w:rsidRPr="00DC27FF" w:rsidRDefault="00FB50F1" w:rsidP="00DC27FF">
      <w:pPr>
        <w:ind w:left="426"/>
        <w:jc w:val="both"/>
        <w:rPr>
          <w:rFonts w:asciiTheme="majorHAnsi" w:hAnsiTheme="majorHAnsi"/>
        </w:rPr>
      </w:pPr>
      <w:r w:rsidRPr="00DC27FF">
        <w:rPr>
          <w:rFonts w:asciiTheme="majorHAnsi" w:hAnsiTheme="majorHAnsi"/>
        </w:rPr>
        <w:t>Visée en sous-préfecture le 7/06/2021</w:t>
      </w:r>
    </w:p>
    <w:p w14:paraId="7EAF0DDC" w14:textId="77777777" w:rsidR="002F24A7" w:rsidRPr="008E4D80" w:rsidRDefault="002F24A7" w:rsidP="002F24A7">
      <w:pPr>
        <w:rPr>
          <w:rFonts w:ascii="Calibri" w:hAnsi="Calibri" w:cs="Calibri"/>
        </w:rPr>
      </w:pPr>
    </w:p>
    <w:p w14:paraId="450256DF" w14:textId="77777777" w:rsidR="00E138ED" w:rsidRPr="00B06039" w:rsidRDefault="00E138ED" w:rsidP="00E138ED">
      <w:pPr>
        <w:ind w:left="360"/>
        <w:jc w:val="both"/>
        <w:rPr>
          <w:rFonts w:cstheme="minorHAnsi"/>
          <w:szCs w:val="24"/>
        </w:rPr>
      </w:pPr>
      <w:r w:rsidRPr="00B06039">
        <w:rPr>
          <w:rFonts w:cstheme="minorHAnsi"/>
          <w:szCs w:val="24"/>
        </w:rPr>
        <w:t>Le Conseil Communautaire, à l’unanimité, prend acte des décisions pr</w:t>
      </w:r>
      <w:r>
        <w:rPr>
          <w:rFonts w:cstheme="minorHAnsi"/>
          <w:szCs w:val="24"/>
        </w:rPr>
        <w:t>i</w:t>
      </w:r>
      <w:r w:rsidRPr="00B06039">
        <w:rPr>
          <w:rFonts w:cstheme="minorHAnsi"/>
          <w:szCs w:val="24"/>
        </w:rPr>
        <w:t xml:space="preserve">ses par M. le Président dans le cadre de la délégation qui lui a été accordée. </w:t>
      </w:r>
    </w:p>
    <w:p w14:paraId="485025F9" w14:textId="45CDA3FD" w:rsidR="002F24A7" w:rsidRDefault="002F24A7" w:rsidP="0086701F">
      <w:pPr>
        <w:ind w:left="426"/>
        <w:jc w:val="both"/>
        <w:rPr>
          <w:rFonts w:asciiTheme="majorHAnsi" w:hAnsiTheme="majorHAnsi"/>
        </w:rPr>
      </w:pPr>
    </w:p>
    <w:p w14:paraId="7D18F547" w14:textId="418692DD" w:rsidR="002F24A7" w:rsidRDefault="002F24A7" w:rsidP="0086701F">
      <w:pPr>
        <w:ind w:left="426"/>
        <w:jc w:val="both"/>
        <w:rPr>
          <w:rFonts w:asciiTheme="majorHAnsi" w:hAnsiTheme="majorHAnsi"/>
        </w:rPr>
      </w:pPr>
    </w:p>
    <w:p w14:paraId="0F1B4324" w14:textId="7C368BEC" w:rsidR="000D3071" w:rsidRDefault="00DC27FF" w:rsidP="00B267DA">
      <w:pPr>
        <w:pStyle w:val="Titre1"/>
        <w:pBdr>
          <w:bottom w:val="none" w:sz="0" w:space="0" w:color="auto"/>
        </w:pBdr>
        <w:jc w:val="both"/>
      </w:pPr>
      <w:r>
        <w:t xml:space="preserve">CONTRAT DE RELANCE ET TRANSITION ECOLOGIQUE </w:t>
      </w:r>
      <w:r w:rsidR="00495246">
        <w:t xml:space="preserve">(CRTE) : validation du protocole d’engagement </w:t>
      </w:r>
    </w:p>
    <w:p w14:paraId="475AC9A2" w14:textId="44E44EB7" w:rsidR="0092574A" w:rsidRDefault="0092574A" w:rsidP="0092574A"/>
    <w:p w14:paraId="036AA093" w14:textId="4D6A2EEE" w:rsidR="0032045F" w:rsidRDefault="0032045F" w:rsidP="003A1615">
      <w:pPr>
        <w:pStyle w:val="default0"/>
        <w:ind w:left="360" w:firstLine="348"/>
        <w:jc w:val="both"/>
        <w:rPr>
          <w:rFonts w:asciiTheme="majorHAnsi" w:hAnsiTheme="majorHAnsi" w:cstheme="majorHAnsi"/>
          <w:sz w:val="22"/>
        </w:rPr>
      </w:pPr>
      <w:r w:rsidRPr="00B25FC7">
        <w:rPr>
          <w:rFonts w:asciiTheme="majorHAnsi" w:hAnsiTheme="majorHAnsi" w:cstheme="majorHAnsi"/>
          <w:sz w:val="22"/>
        </w:rPr>
        <w:t>Pour accélérer la relance et accompagner les transitions écologique, démographique, numérique, économique dans les territoires, le Gouvernement a proposé aux collectivités territoriales un nouveau type de contrat : Le contrat de relance et de transition écologique. Le CRTE, signé pour six ans, illustre la généralisation d’un nouveau mode de collaboration entre l’Etat et les collectivités territoriales. Il intègre les dispositifs d’accompagnement de l’État à destination des collectivités territoriales, considérablement renforcés par les crédits du plan de relance lors des deux premières années.</w:t>
      </w:r>
    </w:p>
    <w:p w14:paraId="3306DA34" w14:textId="725CF73B" w:rsidR="00B25FC7" w:rsidRPr="00B25FC7" w:rsidRDefault="00B25FC7" w:rsidP="00B25FC7">
      <w:pPr>
        <w:pStyle w:val="Titre2"/>
      </w:pPr>
      <w:r w:rsidRPr="00B25FC7">
        <w:lastRenderedPageBreak/>
        <w:t xml:space="preserve">Un contrat </w:t>
      </w:r>
      <w:r w:rsidR="00EF759F" w:rsidRPr="00B25FC7">
        <w:t>pluriannuel</w:t>
      </w:r>
    </w:p>
    <w:p w14:paraId="28EDD3BC" w14:textId="680EEC7D" w:rsidR="00B25FC7" w:rsidRPr="00B25FC7" w:rsidRDefault="00B25FC7" w:rsidP="00B25FC7">
      <w:pPr>
        <w:pStyle w:val="default0"/>
        <w:ind w:left="348"/>
        <w:jc w:val="both"/>
        <w:rPr>
          <w:rFonts w:asciiTheme="majorHAnsi" w:hAnsiTheme="majorHAnsi" w:cstheme="majorHAnsi"/>
          <w:sz w:val="22"/>
          <w:szCs w:val="22"/>
        </w:rPr>
      </w:pPr>
      <w:r w:rsidRPr="00B25FC7">
        <w:rPr>
          <w:rFonts w:asciiTheme="majorHAnsi" w:hAnsiTheme="majorHAnsi" w:cstheme="majorHAnsi"/>
          <w:sz w:val="22"/>
          <w:szCs w:val="22"/>
        </w:rPr>
        <w:t xml:space="preserve">Avec les Contrats de relance et de transition écologique, dont la signature doit intervenir d’ici </w:t>
      </w:r>
      <w:r w:rsidR="00C371B3">
        <w:rPr>
          <w:rFonts w:asciiTheme="majorHAnsi" w:hAnsiTheme="majorHAnsi" w:cstheme="majorHAnsi"/>
          <w:sz w:val="22"/>
          <w:szCs w:val="22"/>
        </w:rPr>
        <w:t xml:space="preserve">fin octobre </w:t>
      </w:r>
      <w:r w:rsidRPr="00B25FC7">
        <w:rPr>
          <w:rFonts w:asciiTheme="majorHAnsi" w:hAnsiTheme="majorHAnsi" w:cstheme="majorHAnsi"/>
          <w:sz w:val="22"/>
          <w:szCs w:val="22"/>
        </w:rPr>
        <w:t>2021, l'État propose aux élus locaux de les accompagner pour définir et mettre en œuvre leur projet de territoire tout au long de la nouvelle mandature. Le périmètre de contractualisation est l’intercommunalité, voire des regroupements en fonction des dynamiques locales.</w:t>
      </w:r>
    </w:p>
    <w:p w14:paraId="46E09AC7" w14:textId="77777777" w:rsidR="00B25FC7" w:rsidRPr="00B25FC7" w:rsidRDefault="00B25FC7" w:rsidP="00B25FC7">
      <w:pPr>
        <w:pStyle w:val="Titre2"/>
      </w:pPr>
      <w:r w:rsidRPr="00B25FC7">
        <w:t>Un contrat sur-mesure</w:t>
      </w:r>
    </w:p>
    <w:p w14:paraId="319EA913" w14:textId="77777777" w:rsidR="00B25FC7" w:rsidRPr="00B25FC7" w:rsidRDefault="00B25FC7" w:rsidP="00B25FC7">
      <w:pPr>
        <w:pStyle w:val="default0"/>
        <w:ind w:left="348" w:firstLine="360"/>
        <w:jc w:val="both"/>
        <w:rPr>
          <w:rFonts w:asciiTheme="majorHAnsi" w:hAnsiTheme="majorHAnsi" w:cstheme="majorHAnsi"/>
          <w:sz w:val="22"/>
          <w:szCs w:val="22"/>
        </w:rPr>
      </w:pPr>
      <w:r w:rsidRPr="00B25FC7">
        <w:rPr>
          <w:rFonts w:asciiTheme="majorHAnsi" w:hAnsiTheme="majorHAnsi" w:cstheme="majorHAnsi"/>
          <w:sz w:val="22"/>
          <w:szCs w:val="22"/>
        </w:rPr>
        <w:t xml:space="preserve">La mise en perspective du territoire commence par la connaissance de ses atouts et faiblesses, notamment au regard des grandes transitions (écologique, démographique, numérique et économique) qui concernent tous les territoires. Le diagnostic est réalisé par la collectivité en collaboration avec les services de l'État en mobilisant les acteurs locaux. </w:t>
      </w:r>
      <w:r w:rsidRPr="00B25FC7">
        <w:rPr>
          <w:rStyle w:val="lev"/>
          <w:rFonts w:asciiTheme="majorHAnsi" w:eastAsiaTheme="minorEastAsia" w:hAnsiTheme="majorHAnsi" w:cstheme="majorHAnsi"/>
          <w:sz w:val="22"/>
          <w:szCs w:val="22"/>
        </w:rPr>
        <w:t>La réalité locale est prise en compte dans chaque projet de territoire</w:t>
      </w:r>
      <w:r w:rsidRPr="00B25FC7">
        <w:rPr>
          <w:rFonts w:asciiTheme="majorHAnsi" w:hAnsiTheme="majorHAnsi" w:cstheme="majorHAnsi"/>
          <w:sz w:val="22"/>
          <w:szCs w:val="22"/>
        </w:rPr>
        <w:t xml:space="preserve"> qui constitue le socle de son CRTE. La collectivité mène une réflexion stratégique avec une </w:t>
      </w:r>
      <w:r w:rsidRPr="00B25FC7">
        <w:rPr>
          <w:rStyle w:val="lev"/>
          <w:rFonts w:asciiTheme="majorHAnsi" w:eastAsiaTheme="minorEastAsia" w:hAnsiTheme="majorHAnsi" w:cstheme="majorHAnsi"/>
          <w:sz w:val="22"/>
          <w:szCs w:val="22"/>
        </w:rPr>
        <w:t xml:space="preserve">approche transversale </w:t>
      </w:r>
      <w:r w:rsidRPr="00B25FC7">
        <w:rPr>
          <w:rFonts w:asciiTheme="majorHAnsi" w:hAnsiTheme="majorHAnsi" w:cstheme="majorHAnsi"/>
          <w:sz w:val="22"/>
          <w:szCs w:val="22"/>
        </w:rPr>
        <w:t>des enjeux liés aux transitions. Multi acteurs et opérationnel, le CRTE répond aux spécificités de chaque territoire. Il est élaboré et mis en œuvre avec le concours de l’ensemble des acteurs locaux – État, collectivités, entreprises, acteurs socio-économiques, habitants.</w:t>
      </w:r>
    </w:p>
    <w:p w14:paraId="2EC8FD25" w14:textId="77777777" w:rsidR="00B25FC7" w:rsidRPr="00B25FC7" w:rsidRDefault="00B25FC7" w:rsidP="00B25FC7">
      <w:pPr>
        <w:pStyle w:val="default0"/>
        <w:ind w:left="348" w:firstLine="360"/>
        <w:jc w:val="both"/>
        <w:rPr>
          <w:rFonts w:asciiTheme="majorHAnsi" w:hAnsiTheme="majorHAnsi" w:cstheme="majorHAnsi"/>
          <w:sz w:val="22"/>
          <w:szCs w:val="22"/>
        </w:rPr>
      </w:pPr>
      <w:r w:rsidRPr="00B25FC7">
        <w:rPr>
          <w:rFonts w:asciiTheme="majorHAnsi" w:hAnsiTheme="majorHAnsi" w:cstheme="majorHAnsi"/>
          <w:sz w:val="22"/>
          <w:szCs w:val="22"/>
        </w:rPr>
        <w:t>Pour atteindre ces objectifs, l'Agence nationale de la cohésion des territoires et les opérateurs partenaires (Cerema, Ademe...) proposent des outils d’accompagnement, notamment un renfort</w:t>
      </w:r>
      <w:r w:rsidRPr="00B25FC7">
        <w:rPr>
          <w:rStyle w:val="lev"/>
          <w:rFonts w:asciiTheme="majorHAnsi" w:eastAsiaTheme="minorEastAsia" w:hAnsiTheme="majorHAnsi" w:cstheme="majorHAnsi"/>
          <w:sz w:val="22"/>
          <w:szCs w:val="22"/>
        </w:rPr>
        <w:t xml:space="preserve"> en ingénierie </w:t>
      </w:r>
      <w:r w:rsidRPr="00B25FC7">
        <w:rPr>
          <w:rFonts w:asciiTheme="majorHAnsi" w:hAnsiTheme="majorHAnsi" w:cstheme="majorHAnsi"/>
          <w:sz w:val="22"/>
          <w:szCs w:val="22"/>
        </w:rPr>
        <w:t>pour aider les territoires les plus fragiles à s’engager dans la démarche.</w:t>
      </w:r>
    </w:p>
    <w:p w14:paraId="6FA4339A" w14:textId="77777777" w:rsidR="00B25FC7" w:rsidRPr="00B25FC7" w:rsidRDefault="00B25FC7" w:rsidP="00B25FC7">
      <w:pPr>
        <w:pStyle w:val="Titre2"/>
      </w:pPr>
      <w:r w:rsidRPr="00B25FC7">
        <w:t>Un contrat évolutif et intégrateur</w:t>
      </w:r>
    </w:p>
    <w:p w14:paraId="095C9FDF" w14:textId="77777777" w:rsidR="00B25FC7" w:rsidRPr="00DC27FF" w:rsidRDefault="00B25FC7" w:rsidP="00B25FC7">
      <w:pPr>
        <w:pStyle w:val="default0"/>
        <w:ind w:left="348" w:firstLine="360"/>
        <w:jc w:val="both"/>
        <w:rPr>
          <w:rFonts w:asciiTheme="majorHAnsi" w:hAnsiTheme="majorHAnsi" w:cstheme="majorHAnsi"/>
          <w:sz w:val="22"/>
          <w:szCs w:val="22"/>
        </w:rPr>
      </w:pPr>
      <w:r w:rsidRPr="00B25FC7">
        <w:rPr>
          <w:rFonts w:asciiTheme="majorHAnsi" w:hAnsiTheme="majorHAnsi" w:cstheme="majorHAnsi"/>
          <w:sz w:val="22"/>
          <w:szCs w:val="22"/>
        </w:rPr>
        <w:t xml:space="preserve">Le CRTE a vocation à regrouper l’ensemble des contrats signés entre l’État et les collectivités, comme les contrats de ville, mais aussi les programmes des différents ministères, et leurs partenaires, comme </w:t>
      </w:r>
      <w:hyperlink r:id="rId9" w:tgtFrame="_blank" w:tooltip="lien vers le programme" w:history="1">
        <w:r w:rsidRPr="00DC27FF">
          <w:rPr>
            <w:rStyle w:val="Lienhypertexte"/>
            <w:rFonts w:asciiTheme="majorHAnsi" w:hAnsiTheme="majorHAnsi" w:cstheme="majorHAnsi"/>
            <w:color w:val="auto"/>
            <w:sz w:val="22"/>
            <w:szCs w:val="22"/>
            <w:u w:val="none"/>
          </w:rPr>
          <w:t>Action cœur de ville</w:t>
        </w:r>
      </w:hyperlink>
      <w:r w:rsidRPr="00DC27FF">
        <w:rPr>
          <w:rFonts w:asciiTheme="majorHAnsi" w:hAnsiTheme="majorHAnsi" w:cstheme="majorHAnsi"/>
          <w:sz w:val="22"/>
          <w:szCs w:val="22"/>
        </w:rPr>
        <w:t xml:space="preserve">, </w:t>
      </w:r>
      <w:hyperlink r:id="rId10" w:tgtFrame="_blank" w:tooltip="lien vers le programme" w:history="1">
        <w:r w:rsidRPr="00DC27FF">
          <w:rPr>
            <w:rStyle w:val="Lienhypertexte"/>
            <w:rFonts w:asciiTheme="majorHAnsi" w:hAnsiTheme="majorHAnsi" w:cstheme="majorHAnsi"/>
            <w:color w:val="auto"/>
            <w:sz w:val="22"/>
            <w:szCs w:val="22"/>
            <w:u w:val="none"/>
          </w:rPr>
          <w:t>Petites villes de demain</w:t>
        </w:r>
      </w:hyperlink>
      <w:r w:rsidRPr="00DC27FF">
        <w:rPr>
          <w:rFonts w:asciiTheme="majorHAnsi" w:hAnsiTheme="majorHAnsi" w:cstheme="majorHAnsi"/>
          <w:sz w:val="22"/>
          <w:szCs w:val="22"/>
        </w:rPr>
        <w:t xml:space="preserve"> ou les </w:t>
      </w:r>
      <w:hyperlink r:id="rId11" w:tgtFrame="_blank" w:tooltip="lien externe" w:history="1">
        <w:r w:rsidRPr="00DC27FF">
          <w:rPr>
            <w:rStyle w:val="Lienhypertexte"/>
            <w:rFonts w:asciiTheme="majorHAnsi" w:hAnsiTheme="majorHAnsi" w:cstheme="majorHAnsi"/>
            <w:color w:val="auto"/>
            <w:sz w:val="22"/>
            <w:szCs w:val="22"/>
            <w:u w:val="none"/>
          </w:rPr>
          <w:t>contrats de transition écologique.</w:t>
        </w:r>
      </w:hyperlink>
    </w:p>
    <w:p w14:paraId="416DEA7B" w14:textId="77777777" w:rsidR="00B25FC7" w:rsidRPr="00B25FC7" w:rsidRDefault="00B25FC7" w:rsidP="00B25FC7">
      <w:pPr>
        <w:pStyle w:val="default0"/>
        <w:ind w:left="348" w:firstLine="360"/>
        <w:jc w:val="both"/>
        <w:rPr>
          <w:rFonts w:asciiTheme="majorHAnsi" w:hAnsiTheme="majorHAnsi" w:cstheme="majorHAnsi"/>
          <w:sz w:val="22"/>
          <w:szCs w:val="22"/>
        </w:rPr>
      </w:pPr>
      <w:r w:rsidRPr="00B25FC7">
        <w:rPr>
          <w:rFonts w:asciiTheme="majorHAnsi" w:hAnsiTheme="majorHAnsi" w:cstheme="majorHAnsi"/>
          <w:sz w:val="22"/>
          <w:szCs w:val="22"/>
        </w:rPr>
        <w:t>Le CRTE se substitue aux contrats de ruralité arrivés à échéances fin 2020, dont il peut poursuivre certaines orientations et actions.</w:t>
      </w:r>
    </w:p>
    <w:p w14:paraId="30C93A90" w14:textId="77777777" w:rsidR="00B25FC7" w:rsidRPr="00B25FC7" w:rsidRDefault="00B25FC7" w:rsidP="00B25FC7">
      <w:pPr>
        <w:pStyle w:val="default0"/>
        <w:ind w:left="348" w:firstLine="360"/>
        <w:jc w:val="both"/>
        <w:rPr>
          <w:rFonts w:asciiTheme="majorHAnsi" w:hAnsiTheme="majorHAnsi" w:cstheme="majorHAnsi"/>
          <w:sz w:val="22"/>
          <w:szCs w:val="22"/>
        </w:rPr>
      </w:pPr>
      <w:r w:rsidRPr="00B25FC7">
        <w:rPr>
          <w:rFonts w:asciiTheme="majorHAnsi" w:hAnsiTheme="majorHAnsi" w:cstheme="majorHAnsi"/>
          <w:sz w:val="22"/>
          <w:szCs w:val="22"/>
        </w:rPr>
        <w:t>Dans les années à venir, les dispositifs gouvernementaux à destination des territoires s'inséreront au sein du CRTE pour bénéficier des dynamiques et des partenariats engagés. C’est un gage de gain de temps et de simplification des procédures pour permettre aux collectivités de répondre rapidement aux enjeux de la crise actuelle.</w:t>
      </w:r>
    </w:p>
    <w:p w14:paraId="2C9EDC9A" w14:textId="6E3C3988" w:rsidR="0032045F" w:rsidRDefault="0032045F" w:rsidP="00B25FC7">
      <w:pPr>
        <w:pStyle w:val="default0"/>
        <w:ind w:left="348" w:firstLine="360"/>
        <w:jc w:val="both"/>
        <w:rPr>
          <w:rFonts w:asciiTheme="majorHAnsi" w:hAnsiTheme="majorHAnsi" w:cstheme="majorHAnsi"/>
          <w:sz w:val="22"/>
          <w:szCs w:val="22"/>
        </w:rPr>
      </w:pPr>
      <w:r w:rsidRPr="00B25FC7">
        <w:rPr>
          <w:rFonts w:asciiTheme="majorHAnsi" w:hAnsiTheme="majorHAnsi" w:cstheme="majorHAnsi"/>
          <w:sz w:val="22"/>
          <w:szCs w:val="22"/>
        </w:rPr>
        <w:t>Le CRTE est la traduction de l’ambition d’un projet de territoire : la transition écologique et la cohésion territoriale sont</w:t>
      </w:r>
      <w:r w:rsidRPr="00B25FC7">
        <w:rPr>
          <w:rStyle w:val="lev"/>
          <w:rFonts w:asciiTheme="majorHAnsi" w:hAnsiTheme="majorHAnsi" w:cstheme="majorHAnsi"/>
          <w:sz w:val="22"/>
          <w:szCs w:val="22"/>
        </w:rPr>
        <w:t xml:space="preserve"> la colonne vertébrale de ce contrat</w:t>
      </w:r>
      <w:r w:rsidRPr="00B25FC7">
        <w:rPr>
          <w:rFonts w:asciiTheme="majorHAnsi" w:hAnsiTheme="majorHAnsi" w:cstheme="majorHAnsi"/>
          <w:sz w:val="22"/>
          <w:szCs w:val="22"/>
        </w:rPr>
        <w:t>, qui s’appuie sur la mobilisation de l’ensemble des acteurs territoriaux, publics comme privés, tous impliqués dans la relance.</w:t>
      </w:r>
    </w:p>
    <w:p w14:paraId="1777F80A" w14:textId="3DE4A1C6" w:rsidR="00B25FC7" w:rsidRPr="00B25FC7" w:rsidRDefault="00B25FC7" w:rsidP="00B25FC7">
      <w:pPr>
        <w:pStyle w:val="default0"/>
        <w:ind w:left="348" w:firstLine="360"/>
        <w:jc w:val="both"/>
        <w:rPr>
          <w:rFonts w:asciiTheme="majorHAnsi" w:hAnsiTheme="majorHAnsi" w:cstheme="majorHAnsi"/>
          <w:sz w:val="20"/>
          <w:szCs w:val="22"/>
        </w:rPr>
      </w:pPr>
      <w:r w:rsidRPr="00B25FC7">
        <w:rPr>
          <w:rFonts w:asciiTheme="majorHAnsi" w:hAnsiTheme="majorHAnsi" w:cstheme="majorHAnsi"/>
          <w:sz w:val="22"/>
        </w:rPr>
        <w:t xml:space="preserve">Le contrat de relance et de transition écologique bénéficiera des crédits du </w:t>
      </w:r>
      <w:hyperlink r:id="rId12" w:tgtFrame="_blank" w:tooltip="Lien interne" w:history="1">
        <w:r w:rsidRPr="00DC27FF">
          <w:rPr>
            <w:rStyle w:val="Lienhypertexte"/>
            <w:rFonts w:asciiTheme="majorHAnsi" w:hAnsiTheme="majorHAnsi" w:cstheme="majorHAnsi"/>
            <w:color w:val="auto"/>
            <w:sz w:val="22"/>
            <w:u w:val="none"/>
          </w:rPr>
          <w:t>Plan de relance,</w:t>
        </w:r>
      </w:hyperlink>
      <w:r w:rsidRPr="00B25FC7">
        <w:rPr>
          <w:rFonts w:asciiTheme="majorHAnsi" w:hAnsiTheme="majorHAnsi" w:cstheme="majorHAnsi"/>
          <w:sz w:val="22"/>
        </w:rPr>
        <w:t xml:space="preserve"> dont il incarnera la déclinaison territoriale.</w:t>
      </w:r>
    </w:p>
    <w:p w14:paraId="05AC9F2C" w14:textId="3D1A985A" w:rsidR="0032045F" w:rsidRDefault="00B25FC7" w:rsidP="003A1615">
      <w:pPr>
        <w:ind w:left="426" w:firstLine="282"/>
        <w:jc w:val="both"/>
      </w:pPr>
      <w:r>
        <w:t>La CCPSB a bénéficié d’un appui à l’ingénierie financé entièrement par l’ANCT. Ainsi, le cabinet CHDU dispose de 18 jours d’intervention afin de nous accompagner dans la formalisation du futur CRTE. Des réunions avec les élus, les acteurs locaux seront programmés dès le mois de septembre dans la perspective de déterminer les enjeux et les axes du projet de territoire. Le CRTE devra être signé d’ici la fin de l’année (f</w:t>
      </w:r>
      <w:r w:rsidR="003A1615">
        <w:t>i</w:t>
      </w:r>
      <w:r>
        <w:t>n octobre 2021).</w:t>
      </w:r>
    </w:p>
    <w:p w14:paraId="19E8379E" w14:textId="7CAA54FA" w:rsidR="00B25FC7" w:rsidRDefault="00B25FC7" w:rsidP="003A1615">
      <w:pPr>
        <w:ind w:left="708"/>
        <w:jc w:val="both"/>
      </w:pPr>
    </w:p>
    <w:p w14:paraId="2D8AFDF2" w14:textId="01DC0063" w:rsidR="00B25FC7" w:rsidRDefault="00B25FC7" w:rsidP="003A1615">
      <w:pPr>
        <w:ind w:left="426" w:firstLine="282"/>
        <w:jc w:val="both"/>
      </w:pPr>
      <w:r>
        <w:t>D’ici là, l’Etat a souhaité que les territoires formalisent leur engagement dans cette nouvelle contractualisation par la signature d’un protocole d’engagement qui a pour ambition de définir les dossiers structurants déjà en cours et qui bénéficient de financements de la part de l’Etat dans le cadre du Plan de relance</w:t>
      </w:r>
      <w:r w:rsidR="00DC27FF">
        <w:t>,</w:t>
      </w:r>
      <w:r>
        <w:t xml:space="preserve"> la gouvernance </w:t>
      </w:r>
      <w:r w:rsidR="003A1615">
        <w:t xml:space="preserve">(comité de pilotage, comité des partenaires) </w:t>
      </w:r>
      <w:r>
        <w:t>qu</w:t>
      </w:r>
      <w:r w:rsidR="003A1615">
        <w:t>e la collectivité</w:t>
      </w:r>
      <w:r>
        <w:t xml:space="preserve"> entend mettre en place en vue d’élaborer le futur CRTE et enfin, les </w:t>
      </w:r>
      <w:r w:rsidR="003A1615">
        <w:t xml:space="preserve">étapes de travail pour finaliser la signature du CRTE sur le territoire. </w:t>
      </w:r>
    </w:p>
    <w:p w14:paraId="0898FD09" w14:textId="77777777" w:rsidR="00C371B3" w:rsidRDefault="00C371B3" w:rsidP="003A1615">
      <w:pPr>
        <w:ind w:left="426" w:firstLine="282"/>
        <w:jc w:val="both"/>
      </w:pPr>
    </w:p>
    <w:p w14:paraId="6C9AD6A1" w14:textId="490836DA" w:rsidR="003A1615" w:rsidRDefault="003A1615" w:rsidP="003A1615">
      <w:pPr>
        <w:ind w:left="426" w:firstLine="282"/>
        <w:jc w:val="both"/>
      </w:pPr>
      <w:r>
        <w:lastRenderedPageBreak/>
        <w:tab/>
        <w:t>Le Projet de protocole d’engagement</w:t>
      </w:r>
      <w:r w:rsidR="00DC27FF">
        <w:t xml:space="preserve">, </w:t>
      </w:r>
      <w:r>
        <w:t>présenté en annexe</w:t>
      </w:r>
      <w:r w:rsidR="00DC27FF">
        <w:t xml:space="preserve">, </w:t>
      </w:r>
      <w:r>
        <w:t>a fait l’objet d’échanges avec les services de l’Etat (Sous-Préfecture, DDT…)</w:t>
      </w:r>
    </w:p>
    <w:p w14:paraId="61C9CF1A" w14:textId="161AFE0D" w:rsidR="003A1615" w:rsidRDefault="003A1615" w:rsidP="003A1615">
      <w:pPr>
        <w:ind w:left="426" w:firstLine="282"/>
        <w:jc w:val="both"/>
      </w:pPr>
    </w:p>
    <w:p w14:paraId="3BF28EE0" w14:textId="77777777" w:rsidR="00381171" w:rsidRPr="00381171" w:rsidRDefault="003A1615" w:rsidP="00381171">
      <w:pPr>
        <w:ind w:left="426" w:firstLine="282"/>
        <w:jc w:val="both"/>
        <w:rPr>
          <w:rFonts w:asciiTheme="majorHAnsi" w:hAnsiTheme="majorHAnsi"/>
        </w:rPr>
      </w:pPr>
      <w:r>
        <w:tab/>
      </w:r>
      <w:r w:rsidR="00381171" w:rsidRPr="00381171">
        <w:rPr>
          <w:rFonts w:asciiTheme="majorHAnsi" w:hAnsiTheme="majorHAnsi"/>
        </w:rPr>
        <w:t xml:space="preserve">Le Conseil Communautaire, à l’unanimité, </w:t>
      </w:r>
    </w:p>
    <w:p w14:paraId="63600841" w14:textId="77777777" w:rsidR="00381171" w:rsidRPr="00381171" w:rsidRDefault="00381171" w:rsidP="00381171">
      <w:pPr>
        <w:pStyle w:val="Titre2"/>
        <w:rPr>
          <w:b w:val="0"/>
        </w:rPr>
      </w:pPr>
      <w:r w:rsidRPr="00381171">
        <w:rPr>
          <w:b w:val="0"/>
        </w:rPr>
        <w:t xml:space="preserve">VALIDE le protocole d’engagement du CRTE entre l’Etat et la CCPSB </w:t>
      </w:r>
    </w:p>
    <w:p w14:paraId="7629A07E" w14:textId="77777777" w:rsidR="00381171" w:rsidRPr="00381171" w:rsidRDefault="00381171" w:rsidP="00381171">
      <w:pPr>
        <w:pStyle w:val="Titre2"/>
        <w:rPr>
          <w:b w:val="0"/>
        </w:rPr>
      </w:pPr>
      <w:r w:rsidRPr="00381171">
        <w:rPr>
          <w:b w:val="0"/>
        </w:rPr>
        <w:t xml:space="preserve">AUTORISE M. le Président à signer ledit protocole d’engagement  </w:t>
      </w:r>
    </w:p>
    <w:p w14:paraId="29970C32" w14:textId="334A141E" w:rsidR="00B25FC7" w:rsidRPr="00381171" w:rsidRDefault="00B25FC7" w:rsidP="00381171">
      <w:pPr>
        <w:ind w:left="426" w:firstLine="282"/>
        <w:jc w:val="both"/>
        <w:rPr>
          <w:rFonts w:asciiTheme="majorHAnsi" w:hAnsiTheme="majorHAnsi"/>
        </w:rPr>
      </w:pPr>
    </w:p>
    <w:p w14:paraId="73A8A11E" w14:textId="1281D9AA" w:rsidR="00483751" w:rsidRDefault="0092574A" w:rsidP="00B267DA">
      <w:pPr>
        <w:pStyle w:val="Titre1"/>
        <w:pBdr>
          <w:bottom w:val="none" w:sz="0" w:space="0" w:color="auto"/>
        </w:pBdr>
        <w:jc w:val="both"/>
      </w:pPr>
      <w:r>
        <w:t xml:space="preserve">DEVELOPPEMENT ECONOMIQUE </w:t>
      </w:r>
      <w:r w:rsidR="00483751">
        <w:t xml:space="preserve"> </w:t>
      </w:r>
    </w:p>
    <w:p w14:paraId="75A06DBD" w14:textId="269EEDE3" w:rsidR="00483751" w:rsidRDefault="00483751" w:rsidP="00483751"/>
    <w:p w14:paraId="7758881E" w14:textId="3BE83E2C" w:rsidR="00483751" w:rsidRPr="004D4924" w:rsidRDefault="00495246" w:rsidP="00797F06">
      <w:pPr>
        <w:pStyle w:val="Titre1"/>
        <w:numPr>
          <w:ilvl w:val="1"/>
          <w:numId w:val="6"/>
        </w:numPr>
        <w:pBdr>
          <w:bottom w:val="none" w:sz="0" w:space="0" w:color="auto"/>
        </w:pBdr>
        <w:rPr>
          <w:i/>
          <w:u w:val="single"/>
        </w:rPr>
      </w:pPr>
      <w:r>
        <w:rPr>
          <w:i/>
          <w:u w:val="single"/>
        </w:rPr>
        <w:t xml:space="preserve">FONDS REGIONAL DES TERRITOIRES : aides aux entreprises </w:t>
      </w:r>
    </w:p>
    <w:p w14:paraId="67730528" w14:textId="4EB2F9FA" w:rsidR="003007C4" w:rsidRDefault="003007C4" w:rsidP="003007C4">
      <w:pPr>
        <w:rPr>
          <w:b/>
          <w:i/>
          <w:sz w:val="28"/>
          <w:szCs w:val="28"/>
          <w:u w:val="single"/>
        </w:rPr>
      </w:pPr>
    </w:p>
    <w:p w14:paraId="196F8006" w14:textId="77777777" w:rsidR="00217692" w:rsidRDefault="00217692" w:rsidP="00217692">
      <w:pPr>
        <w:ind w:left="360" w:firstLine="348"/>
        <w:jc w:val="both"/>
        <w:rPr>
          <w:rFonts w:asciiTheme="majorHAnsi" w:hAnsiTheme="majorHAnsi"/>
          <w:szCs w:val="16"/>
        </w:rPr>
      </w:pPr>
      <w:r>
        <w:rPr>
          <w:rFonts w:asciiTheme="majorHAnsi" w:hAnsiTheme="majorHAnsi"/>
          <w:szCs w:val="16"/>
        </w:rPr>
        <w:t>Dans le cadre de la politique d’accompagnement des TPE du fait de la crise sanitaire, et en partenariat avec la Région Bourgogne Franche-Comté le fonds régional des territoires a été mis en place permettant d’aider financièrement les entreprises du territoire ayant un projet d’investissement.</w:t>
      </w:r>
    </w:p>
    <w:p w14:paraId="658F1276" w14:textId="77777777" w:rsidR="00217692" w:rsidRDefault="00217692" w:rsidP="00217692">
      <w:pPr>
        <w:ind w:left="360"/>
        <w:jc w:val="both"/>
        <w:rPr>
          <w:rFonts w:asciiTheme="majorHAnsi" w:hAnsiTheme="majorHAnsi"/>
          <w:szCs w:val="16"/>
        </w:rPr>
      </w:pPr>
      <w:r>
        <w:rPr>
          <w:rFonts w:asciiTheme="majorHAnsi" w:hAnsiTheme="majorHAnsi"/>
          <w:szCs w:val="16"/>
        </w:rPr>
        <w:t>Deux possibilités de financement à ce titre : soit un projet d’investissement matériel ou immatériel, soit la prise en charge du remboursement du capital d’emprunt restant dû.</w:t>
      </w:r>
    </w:p>
    <w:p w14:paraId="6A2A156E" w14:textId="77777777" w:rsidR="00217692" w:rsidRDefault="00217692" w:rsidP="00217692">
      <w:pPr>
        <w:ind w:left="360"/>
        <w:jc w:val="both"/>
        <w:rPr>
          <w:rFonts w:asciiTheme="majorHAnsi" w:hAnsiTheme="majorHAnsi"/>
          <w:szCs w:val="16"/>
        </w:rPr>
      </w:pPr>
    </w:p>
    <w:p w14:paraId="6B84FE84" w14:textId="4CA922DA" w:rsidR="00217692" w:rsidRDefault="00DC3555" w:rsidP="00217692">
      <w:pPr>
        <w:ind w:left="360" w:firstLine="348"/>
        <w:jc w:val="both"/>
        <w:rPr>
          <w:rFonts w:asciiTheme="majorHAnsi" w:hAnsiTheme="majorHAnsi"/>
          <w:szCs w:val="16"/>
        </w:rPr>
      </w:pPr>
      <w:r>
        <w:rPr>
          <w:rFonts w:asciiTheme="majorHAnsi" w:hAnsiTheme="majorHAnsi"/>
          <w:szCs w:val="16"/>
        </w:rPr>
        <w:t xml:space="preserve">Pour mémoire, </w:t>
      </w:r>
      <w:r w:rsidR="00217692">
        <w:rPr>
          <w:rFonts w:asciiTheme="majorHAnsi" w:hAnsiTheme="majorHAnsi"/>
          <w:szCs w:val="16"/>
        </w:rPr>
        <w:t>10 dossiers ont déjà été validés lors de précédents conseils communautaires (24 février et 18 mars 2021). 6 nouveaux dossiers ont fait l’objet d’une étude par la commission Développement Economique qui s’est réunie le 24 juin 2021.</w:t>
      </w:r>
    </w:p>
    <w:p w14:paraId="6824FAD2" w14:textId="77777777" w:rsidR="00217692" w:rsidRPr="00C57555" w:rsidRDefault="00217692" w:rsidP="00217692">
      <w:pPr>
        <w:ind w:left="708"/>
        <w:jc w:val="both"/>
        <w:rPr>
          <w:rFonts w:asciiTheme="majorHAnsi" w:hAnsiTheme="majorHAnsi"/>
          <w:szCs w:val="16"/>
        </w:rPr>
      </w:pPr>
    </w:p>
    <w:p w14:paraId="6DB747A4" w14:textId="278BCC61" w:rsidR="00217692" w:rsidRDefault="00217692" w:rsidP="00217692">
      <w:pPr>
        <w:tabs>
          <w:tab w:val="left" w:leader="dot" w:pos="8789"/>
        </w:tabs>
        <w:spacing w:after="240"/>
        <w:ind w:left="348"/>
        <w:jc w:val="both"/>
        <w:rPr>
          <w:rFonts w:asciiTheme="majorHAnsi" w:hAnsiTheme="majorHAnsi"/>
          <w:szCs w:val="16"/>
        </w:rPr>
      </w:pPr>
      <w:r w:rsidRPr="00C57555">
        <w:rPr>
          <w:rFonts w:asciiTheme="majorHAnsi" w:hAnsiTheme="majorHAnsi"/>
          <w:szCs w:val="16"/>
        </w:rPr>
        <w:t xml:space="preserve"> </w:t>
      </w:r>
      <w:r w:rsidRPr="00C57555">
        <w:rPr>
          <w:rFonts w:asciiTheme="majorHAnsi" w:hAnsiTheme="majorHAnsi"/>
          <w:b/>
          <w:bCs/>
          <w:szCs w:val="16"/>
        </w:rPr>
        <w:t>1</w:t>
      </w:r>
      <w:r w:rsidRPr="00C57555">
        <w:rPr>
          <w:rFonts w:asciiTheme="majorHAnsi" w:hAnsiTheme="majorHAnsi"/>
          <w:b/>
          <w:bCs/>
          <w:szCs w:val="16"/>
          <w:vertAlign w:val="superscript"/>
        </w:rPr>
        <w:t>er</w:t>
      </w:r>
      <w:r w:rsidRPr="00C57555">
        <w:rPr>
          <w:rFonts w:asciiTheme="majorHAnsi" w:hAnsiTheme="majorHAnsi"/>
          <w:b/>
          <w:bCs/>
          <w:szCs w:val="16"/>
        </w:rPr>
        <w:t xml:space="preserve"> dossier : </w:t>
      </w:r>
      <w:r>
        <w:rPr>
          <w:rFonts w:asciiTheme="majorHAnsi" w:hAnsiTheme="majorHAnsi"/>
          <w:b/>
          <w:bCs/>
          <w:szCs w:val="16"/>
        </w:rPr>
        <w:t xml:space="preserve">SARL </w:t>
      </w:r>
      <w:r w:rsidR="004D3017">
        <w:rPr>
          <w:rFonts w:asciiTheme="majorHAnsi" w:hAnsiTheme="majorHAnsi"/>
          <w:b/>
          <w:bCs/>
          <w:szCs w:val="16"/>
        </w:rPr>
        <w:t>l’Artisan des Parcs et Jardins de Peseux</w:t>
      </w:r>
      <w:r w:rsidRPr="00C57555">
        <w:rPr>
          <w:rFonts w:asciiTheme="majorHAnsi" w:hAnsiTheme="majorHAnsi"/>
          <w:szCs w:val="16"/>
        </w:rPr>
        <w:t xml:space="preserve"> : </w:t>
      </w:r>
      <w:r>
        <w:rPr>
          <w:rFonts w:asciiTheme="majorHAnsi" w:hAnsiTheme="majorHAnsi"/>
          <w:szCs w:val="36"/>
        </w:rPr>
        <w:t xml:space="preserve">Acquisition </w:t>
      </w:r>
      <w:r w:rsidR="004D3017">
        <w:rPr>
          <w:rFonts w:asciiTheme="majorHAnsi" w:hAnsiTheme="majorHAnsi"/>
          <w:szCs w:val="36"/>
        </w:rPr>
        <w:t>d’une tondeuse autoportée</w:t>
      </w:r>
      <w:r w:rsidRPr="00C57555">
        <w:rPr>
          <w:rFonts w:asciiTheme="majorHAnsi" w:hAnsiTheme="majorHAnsi"/>
          <w:szCs w:val="36"/>
        </w:rPr>
        <w:t xml:space="preserve"> lui permettant </w:t>
      </w:r>
      <w:r w:rsidR="00B22637">
        <w:rPr>
          <w:rFonts w:asciiTheme="majorHAnsi" w:hAnsiTheme="majorHAnsi"/>
          <w:szCs w:val="36"/>
        </w:rPr>
        <w:t>d’offrir une meilleure prestation pour ses clients + améliorer les conditions de travail avec un outil plus ergonomique</w:t>
      </w:r>
      <w:r w:rsidRPr="00C57555">
        <w:rPr>
          <w:rFonts w:asciiTheme="majorHAnsi" w:hAnsiTheme="majorHAnsi"/>
          <w:szCs w:val="36"/>
        </w:rPr>
        <w:t>.</w:t>
      </w:r>
      <w:r>
        <w:rPr>
          <w:rFonts w:asciiTheme="majorHAnsi" w:hAnsiTheme="majorHAnsi"/>
          <w:szCs w:val="16"/>
        </w:rPr>
        <w:t xml:space="preserve"> Coût global : </w:t>
      </w:r>
      <w:r w:rsidR="00B22637">
        <w:rPr>
          <w:rFonts w:asciiTheme="majorHAnsi" w:hAnsiTheme="majorHAnsi"/>
          <w:szCs w:val="16"/>
        </w:rPr>
        <w:t>16 072.26</w:t>
      </w:r>
      <w:r>
        <w:rPr>
          <w:rFonts w:asciiTheme="majorHAnsi" w:hAnsiTheme="majorHAnsi"/>
          <w:szCs w:val="16"/>
        </w:rPr>
        <w:t xml:space="preserve"> € HT. Subvention sollicitée : 2 000 € - avis favorable de la Commission</w:t>
      </w:r>
    </w:p>
    <w:p w14:paraId="2B445A5C" w14:textId="318385A0" w:rsidR="00217692" w:rsidRDefault="00217692" w:rsidP="00217692">
      <w:pPr>
        <w:ind w:left="360"/>
        <w:jc w:val="both"/>
        <w:rPr>
          <w:rFonts w:asciiTheme="majorHAnsi" w:hAnsiTheme="majorHAnsi"/>
          <w:szCs w:val="16"/>
        </w:rPr>
      </w:pPr>
      <w:r w:rsidRPr="004926AF">
        <w:rPr>
          <w:rFonts w:asciiTheme="majorHAnsi" w:hAnsiTheme="majorHAnsi"/>
          <w:b/>
          <w:bCs/>
          <w:szCs w:val="16"/>
        </w:rPr>
        <w:t>2</w:t>
      </w:r>
      <w:r w:rsidRPr="004926AF">
        <w:rPr>
          <w:rFonts w:asciiTheme="majorHAnsi" w:hAnsiTheme="majorHAnsi"/>
          <w:b/>
          <w:bCs/>
          <w:szCs w:val="16"/>
          <w:vertAlign w:val="superscript"/>
        </w:rPr>
        <w:t>ème</w:t>
      </w:r>
      <w:r w:rsidRPr="004926AF">
        <w:rPr>
          <w:rFonts w:asciiTheme="majorHAnsi" w:hAnsiTheme="majorHAnsi"/>
          <w:b/>
          <w:bCs/>
          <w:szCs w:val="16"/>
        </w:rPr>
        <w:t xml:space="preserve"> dossier : </w:t>
      </w:r>
      <w:r w:rsidR="00B22637">
        <w:rPr>
          <w:rFonts w:asciiTheme="majorHAnsi" w:hAnsiTheme="majorHAnsi"/>
          <w:b/>
          <w:bCs/>
          <w:szCs w:val="16"/>
        </w:rPr>
        <w:t>EURL BIZE ELECTRONIQUE de Bretonvillers</w:t>
      </w:r>
      <w:r>
        <w:rPr>
          <w:rFonts w:asciiTheme="majorHAnsi" w:hAnsiTheme="majorHAnsi"/>
          <w:b/>
          <w:bCs/>
          <w:szCs w:val="16"/>
        </w:rPr>
        <w:t xml:space="preserve"> </w:t>
      </w:r>
      <w:r>
        <w:rPr>
          <w:rFonts w:asciiTheme="majorHAnsi" w:hAnsiTheme="majorHAnsi"/>
          <w:szCs w:val="16"/>
        </w:rPr>
        <w:t xml:space="preserve">: </w:t>
      </w:r>
      <w:r w:rsidR="00B22637">
        <w:rPr>
          <w:rFonts w:asciiTheme="majorHAnsi" w:hAnsiTheme="majorHAnsi"/>
        </w:rPr>
        <w:t xml:space="preserve">Acquisition de machine de production en renouvellement de matériel </w:t>
      </w:r>
      <w:r w:rsidR="00EF759F">
        <w:rPr>
          <w:rFonts w:asciiTheme="majorHAnsi" w:hAnsiTheme="majorHAnsi"/>
        </w:rPr>
        <w:t>obsolète</w:t>
      </w:r>
      <w:r w:rsidRPr="00AA7BED">
        <w:rPr>
          <w:rFonts w:asciiTheme="majorHAnsi" w:hAnsiTheme="majorHAnsi"/>
        </w:rPr>
        <w:t>.</w:t>
      </w:r>
      <w:r>
        <w:rPr>
          <w:rFonts w:ascii="Bookman Old Style" w:hAnsi="Bookman Old Style"/>
        </w:rPr>
        <w:t xml:space="preserve"> </w:t>
      </w:r>
      <w:r>
        <w:rPr>
          <w:rFonts w:asciiTheme="majorHAnsi" w:hAnsiTheme="majorHAnsi"/>
          <w:szCs w:val="16"/>
        </w:rPr>
        <w:t xml:space="preserve"> Coût global : </w:t>
      </w:r>
      <w:r w:rsidR="00B22637">
        <w:rPr>
          <w:rFonts w:asciiTheme="majorHAnsi" w:hAnsiTheme="majorHAnsi"/>
          <w:szCs w:val="16"/>
        </w:rPr>
        <w:t>27 340.00</w:t>
      </w:r>
      <w:r>
        <w:rPr>
          <w:rFonts w:asciiTheme="majorHAnsi" w:hAnsiTheme="majorHAnsi"/>
          <w:szCs w:val="16"/>
        </w:rPr>
        <w:t xml:space="preserve"> € HT subvention sollicitée : 2 000 € - avis favorable de la commission </w:t>
      </w:r>
    </w:p>
    <w:p w14:paraId="784B57F5" w14:textId="77777777" w:rsidR="00217692" w:rsidRDefault="00217692" w:rsidP="00217692">
      <w:pPr>
        <w:ind w:left="360"/>
        <w:jc w:val="both"/>
        <w:rPr>
          <w:rFonts w:asciiTheme="majorHAnsi" w:hAnsiTheme="majorHAnsi"/>
          <w:szCs w:val="16"/>
        </w:rPr>
      </w:pPr>
    </w:p>
    <w:p w14:paraId="7D7A385A" w14:textId="27315F23" w:rsidR="00217692" w:rsidRPr="00580BD4" w:rsidRDefault="00217692" w:rsidP="00217692">
      <w:pPr>
        <w:tabs>
          <w:tab w:val="left" w:leader="dot" w:pos="8789"/>
        </w:tabs>
        <w:spacing w:after="240"/>
        <w:ind w:left="360"/>
        <w:jc w:val="both"/>
        <w:rPr>
          <w:rFonts w:asciiTheme="majorHAnsi" w:hAnsiTheme="majorHAnsi"/>
          <w:szCs w:val="16"/>
        </w:rPr>
      </w:pPr>
      <w:r w:rsidRPr="00AF7E61">
        <w:rPr>
          <w:rFonts w:asciiTheme="majorHAnsi" w:hAnsiTheme="majorHAnsi"/>
          <w:b/>
          <w:bCs/>
          <w:szCs w:val="16"/>
        </w:rPr>
        <w:t xml:space="preserve">3è dossier : </w:t>
      </w:r>
      <w:r w:rsidR="00B22637">
        <w:rPr>
          <w:rFonts w:asciiTheme="majorHAnsi" w:hAnsiTheme="majorHAnsi"/>
          <w:b/>
          <w:bCs/>
          <w:szCs w:val="16"/>
        </w:rPr>
        <w:t>Brasserie « le Grand Méchant Mout » de Valonne</w:t>
      </w:r>
      <w:r>
        <w:rPr>
          <w:rFonts w:asciiTheme="majorHAnsi" w:hAnsiTheme="majorHAnsi"/>
          <w:b/>
          <w:bCs/>
          <w:szCs w:val="16"/>
        </w:rPr>
        <w:t xml:space="preserve"> : </w:t>
      </w:r>
      <w:r w:rsidR="009C1402">
        <w:rPr>
          <w:rFonts w:asciiTheme="majorHAnsi" w:eastAsia="Calibri" w:hAnsiTheme="majorHAnsi"/>
          <w:color w:val="000000"/>
        </w:rPr>
        <w:t xml:space="preserve">micro entreprise créée en 2020 de micro-brasserie. M. Canzian a acquis une ancienne maison de village et doit </w:t>
      </w:r>
      <w:r w:rsidR="00447ACB">
        <w:rPr>
          <w:rFonts w:asciiTheme="majorHAnsi" w:eastAsia="Calibri" w:hAnsiTheme="majorHAnsi"/>
          <w:color w:val="000000"/>
        </w:rPr>
        <w:t>ré</w:t>
      </w:r>
      <w:r w:rsidR="009C1402">
        <w:rPr>
          <w:rFonts w:asciiTheme="majorHAnsi" w:eastAsia="Calibri" w:hAnsiTheme="majorHAnsi"/>
          <w:color w:val="000000"/>
        </w:rPr>
        <w:t xml:space="preserve">aliser des travaux de mise aux normes électriques, climatisation pour confection de chambre chaude…) afin de lancer son activité. </w:t>
      </w:r>
      <w:r>
        <w:rPr>
          <w:rFonts w:asciiTheme="majorHAnsi" w:hAnsiTheme="majorHAnsi"/>
          <w:szCs w:val="16"/>
        </w:rPr>
        <w:t> </w:t>
      </w:r>
      <w:r w:rsidR="00447ACB">
        <w:rPr>
          <w:rFonts w:asciiTheme="majorHAnsi" w:hAnsiTheme="majorHAnsi"/>
          <w:szCs w:val="16"/>
        </w:rPr>
        <w:t xml:space="preserve">Coût global 16 119.73 € HT subvention sollicitée </w:t>
      </w:r>
      <w:r>
        <w:rPr>
          <w:rFonts w:asciiTheme="majorHAnsi" w:hAnsiTheme="majorHAnsi"/>
          <w:szCs w:val="16"/>
        </w:rPr>
        <w:t>: 2000 € - avis favorable de la commission</w:t>
      </w:r>
    </w:p>
    <w:p w14:paraId="54D0D9B1" w14:textId="779E2531" w:rsidR="00217692" w:rsidRPr="008A7FEE" w:rsidRDefault="00217692" w:rsidP="00217692">
      <w:pPr>
        <w:pStyle w:val="Listepuces"/>
        <w:numPr>
          <w:ilvl w:val="0"/>
          <w:numId w:val="0"/>
        </w:numPr>
        <w:ind w:left="284"/>
        <w:jc w:val="both"/>
        <w:rPr>
          <w:rFonts w:asciiTheme="majorHAnsi" w:hAnsiTheme="majorHAnsi" w:cstheme="majorHAnsi"/>
          <w:sz w:val="22"/>
        </w:rPr>
      </w:pPr>
      <w:r w:rsidRPr="008A7FEE">
        <w:rPr>
          <w:rFonts w:asciiTheme="majorHAnsi" w:hAnsiTheme="majorHAnsi" w:cstheme="majorHAnsi"/>
          <w:b/>
          <w:bCs/>
          <w:sz w:val="22"/>
          <w:szCs w:val="16"/>
        </w:rPr>
        <w:t xml:space="preserve">4è dossier : </w:t>
      </w:r>
      <w:r w:rsidR="00447ACB" w:rsidRPr="008A7FEE">
        <w:rPr>
          <w:rFonts w:asciiTheme="majorHAnsi" w:hAnsiTheme="majorHAnsi" w:cstheme="majorHAnsi"/>
          <w:b/>
          <w:bCs/>
          <w:sz w:val="22"/>
          <w:szCs w:val="16"/>
        </w:rPr>
        <w:t xml:space="preserve">Christophe ROGNON </w:t>
      </w:r>
      <w:r w:rsidRPr="008A7FEE">
        <w:rPr>
          <w:rFonts w:asciiTheme="majorHAnsi" w:hAnsiTheme="majorHAnsi" w:cstheme="majorHAnsi"/>
          <w:b/>
          <w:bCs/>
          <w:sz w:val="22"/>
          <w:szCs w:val="16"/>
        </w:rPr>
        <w:t xml:space="preserve"> à </w:t>
      </w:r>
      <w:r w:rsidR="00447ACB" w:rsidRPr="008A7FEE">
        <w:rPr>
          <w:rFonts w:asciiTheme="majorHAnsi" w:hAnsiTheme="majorHAnsi" w:cstheme="majorHAnsi"/>
          <w:b/>
          <w:bCs/>
          <w:sz w:val="22"/>
          <w:szCs w:val="16"/>
        </w:rPr>
        <w:t>Belleherbe</w:t>
      </w:r>
      <w:r w:rsidR="00447ACB" w:rsidRPr="008A7FEE">
        <w:rPr>
          <w:b/>
          <w:bCs/>
          <w:sz w:val="22"/>
          <w:szCs w:val="16"/>
        </w:rPr>
        <w:t xml:space="preserve"> </w:t>
      </w:r>
      <w:r w:rsidRPr="008A7FEE">
        <w:rPr>
          <w:sz w:val="22"/>
          <w:szCs w:val="16"/>
        </w:rPr>
        <w:t> </w:t>
      </w:r>
      <w:r w:rsidRPr="008A7FEE">
        <w:rPr>
          <w:rFonts w:asciiTheme="majorHAnsi" w:hAnsiTheme="majorHAnsi" w:cstheme="majorHAnsi"/>
          <w:sz w:val="22"/>
          <w:szCs w:val="16"/>
        </w:rPr>
        <w:t xml:space="preserve">: </w:t>
      </w:r>
      <w:r w:rsidR="00447ACB" w:rsidRPr="008A7FEE">
        <w:rPr>
          <w:rFonts w:asciiTheme="majorHAnsi" w:hAnsiTheme="majorHAnsi" w:cstheme="majorHAnsi"/>
          <w:sz w:val="22"/>
        </w:rPr>
        <w:t>renouvellement d’un camion de tournée nécessaire à la poursuite de l’activité et donc disposer d’un outil fiable quotidiennement et diminuer les frais généraux</w:t>
      </w:r>
      <w:r w:rsidRPr="008A7FEE">
        <w:rPr>
          <w:rFonts w:asciiTheme="majorHAnsi" w:hAnsiTheme="majorHAnsi" w:cstheme="majorHAnsi"/>
          <w:sz w:val="22"/>
        </w:rPr>
        <w:t xml:space="preserve">. Cout : </w:t>
      </w:r>
      <w:r w:rsidR="00447ACB" w:rsidRPr="008A7FEE">
        <w:rPr>
          <w:rFonts w:asciiTheme="majorHAnsi" w:hAnsiTheme="majorHAnsi" w:cstheme="majorHAnsi"/>
          <w:sz w:val="22"/>
        </w:rPr>
        <w:t xml:space="preserve">80 000 </w:t>
      </w:r>
      <w:r w:rsidRPr="008A7FEE">
        <w:rPr>
          <w:rFonts w:asciiTheme="majorHAnsi" w:hAnsiTheme="majorHAnsi" w:cstheme="majorHAnsi"/>
          <w:sz w:val="22"/>
        </w:rPr>
        <w:t xml:space="preserve"> € HT Subvention sollicitée 2 000 € - Avis favorable de la Commission </w:t>
      </w:r>
    </w:p>
    <w:p w14:paraId="6B3C4506" w14:textId="67A36C61" w:rsidR="00217692" w:rsidRPr="00697581" w:rsidRDefault="00217692" w:rsidP="00217692">
      <w:pPr>
        <w:tabs>
          <w:tab w:val="left" w:leader="dot" w:pos="8789"/>
        </w:tabs>
        <w:autoSpaceDE w:val="0"/>
        <w:autoSpaceDN w:val="0"/>
        <w:adjustRightInd w:val="0"/>
        <w:spacing w:after="240" w:line="360" w:lineRule="auto"/>
        <w:ind w:left="284"/>
        <w:jc w:val="both"/>
      </w:pPr>
      <w:r>
        <w:rPr>
          <w:rFonts w:asciiTheme="majorHAnsi" w:hAnsiTheme="majorHAnsi"/>
          <w:b/>
          <w:bCs/>
          <w:szCs w:val="16"/>
        </w:rPr>
        <w:t xml:space="preserve">5è dossier : </w:t>
      </w:r>
      <w:r w:rsidR="00447ACB">
        <w:rPr>
          <w:rFonts w:asciiTheme="majorHAnsi" w:hAnsiTheme="majorHAnsi"/>
          <w:b/>
          <w:bCs/>
          <w:szCs w:val="16"/>
        </w:rPr>
        <w:t xml:space="preserve">Auberge du Château de </w:t>
      </w:r>
      <w:r w:rsidR="00EF759F">
        <w:rPr>
          <w:rFonts w:asciiTheme="majorHAnsi" w:hAnsiTheme="majorHAnsi"/>
          <w:b/>
          <w:bCs/>
          <w:szCs w:val="16"/>
        </w:rPr>
        <w:t xml:space="preserve">Rahon </w:t>
      </w:r>
      <w:r w:rsidR="00EF759F">
        <w:rPr>
          <w:rFonts w:asciiTheme="majorHAnsi" w:hAnsiTheme="majorHAnsi"/>
          <w:szCs w:val="16"/>
        </w:rPr>
        <w:t>:</w:t>
      </w:r>
      <w:r w:rsidRPr="00697581">
        <w:rPr>
          <w:rFonts w:ascii="Bookman Old Style" w:hAnsi="Bookman Old Style"/>
        </w:rPr>
        <w:t xml:space="preserve"> </w:t>
      </w:r>
      <w:r w:rsidR="00447ACB">
        <w:t xml:space="preserve">participation au remboursement d’un emprunt mis en place pour la réalisation de travaux de rénovation du restaurant et divers </w:t>
      </w:r>
      <w:r w:rsidR="00EF759F">
        <w:t>aménagements.</w:t>
      </w:r>
      <w:r w:rsidRPr="00697581">
        <w:t xml:space="preserve"> Coût</w:t>
      </w:r>
      <w:r w:rsidR="00447ACB">
        <w:t xml:space="preserve"> emprunt</w:t>
      </w:r>
      <w:r w:rsidRPr="00697581">
        <w:t xml:space="preserve"> : </w:t>
      </w:r>
      <w:r w:rsidR="00447ACB">
        <w:t xml:space="preserve">85 000 </w:t>
      </w:r>
      <w:r w:rsidR="00EF759F">
        <w:t xml:space="preserve">€ </w:t>
      </w:r>
      <w:r w:rsidR="00EF759F" w:rsidRPr="00697581">
        <w:t>–.</w:t>
      </w:r>
      <w:r w:rsidR="00447ACB">
        <w:rPr>
          <w:rFonts w:asciiTheme="majorHAnsi" w:hAnsiTheme="majorHAnsi"/>
          <w:szCs w:val="36"/>
        </w:rPr>
        <w:t xml:space="preserve"> </w:t>
      </w:r>
      <w:r w:rsidR="00447ACB">
        <w:rPr>
          <w:rFonts w:asciiTheme="majorHAnsi" w:hAnsiTheme="majorHAnsi"/>
          <w:szCs w:val="16"/>
        </w:rPr>
        <w:t>L’entreprise sollicite donc une aide au titre de la prise en compte de mensualités d’emprunt</w:t>
      </w:r>
      <w:r w:rsidR="00447ACB" w:rsidRPr="00697581">
        <w:t xml:space="preserve"> </w:t>
      </w:r>
      <w:r w:rsidRPr="00697581">
        <w:t xml:space="preserve">2000 € - avis favorable de la Commission </w:t>
      </w:r>
    </w:p>
    <w:p w14:paraId="0230DC56" w14:textId="4E952A9B" w:rsidR="00217692" w:rsidRPr="00697581" w:rsidRDefault="00217692" w:rsidP="00217692">
      <w:pPr>
        <w:tabs>
          <w:tab w:val="left" w:leader="dot" w:pos="8789"/>
        </w:tabs>
        <w:spacing w:after="240"/>
        <w:ind w:left="284"/>
        <w:jc w:val="both"/>
        <w:rPr>
          <w:rFonts w:asciiTheme="majorHAnsi" w:hAnsiTheme="majorHAnsi"/>
          <w:szCs w:val="36"/>
        </w:rPr>
      </w:pPr>
      <w:r w:rsidRPr="00697581">
        <w:rPr>
          <w:rFonts w:asciiTheme="majorHAnsi" w:hAnsiTheme="majorHAnsi"/>
          <w:b/>
          <w:szCs w:val="36"/>
        </w:rPr>
        <w:t xml:space="preserve">6è dossier : </w:t>
      </w:r>
      <w:r w:rsidR="00EF759F">
        <w:rPr>
          <w:rFonts w:asciiTheme="majorHAnsi" w:hAnsiTheme="majorHAnsi"/>
          <w:b/>
          <w:szCs w:val="36"/>
        </w:rPr>
        <w:t>Hôtel</w:t>
      </w:r>
      <w:r w:rsidR="00447ACB">
        <w:rPr>
          <w:rFonts w:asciiTheme="majorHAnsi" w:hAnsiTheme="majorHAnsi"/>
          <w:b/>
          <w:szCs w:val="36"/>
        </w:rPr>
        <w:t xml:space="preserve"> - restaurant de Gigot à </w:t>
      </w:r>
      <w:r w:rsidR="00EF759F">
        <w:rPr>
          <w:rFonts w:asciiTheme="majorHAnsi" w:hAnsiTheme="majorHAnsi"/>
          <w:b/>
          <w:szCs w:val="36"/>
        </w:rPr>
        <w:t>Bretonvillers :</w:t>
      </w:r>
      <w:r>
        <w:rPr>
          <w:rFonts w:asciiTheme="majorHAnsi" w:hAnsiTheme="majorHAnsi"/>
          <w:szCs w:val="36"/>
        </w:rPr>
        <w:t xml:space="preserve"> </w:t>
      </w:r>
      <w:r w:rsidR="00447ACB">
        <w:rPr>
          <w:rFonts w:asciiTheme="majorHAnsi" w:hAnsiTheme="majorHAnsi"/>
          <w:szCs w:val="36"/>
        </w:rPr>
        <w:t xml:space="preserve">rénovation amélioration d’une terrasse permettant d’accueillir la clientèle dans de bonnes conditions notamment sanitaire (distanciation sociale…) </w:t>
      </w:r>
      <w:r>
        <w:rPr>
          <w:rFonts w:asciiTheme="majorHAnsi" w:hAnsiTheme="majorHAnsi"/>
          <w:szCs w:val="36"/>
        </w:rPr>
        <w:t xml:space="preserve"> </w:t>
      </w:r>
      <w:r w:rsidRPr="00697581">
        <w:rPr>
          <w:rFonts w:asciiTheme="majorHAnsi" w:hAnsiTheme="majorHAnsi"/>
          <w:szCs w:val="36"/>
        </w:rPr>
        <w:t xml:space="preserve">Cout </w:t>
      </w:r>
      <w:r w:rsidR="00EF759F">
        <w:rPr>
          <w:rFonts w:asciiTheme="majorHAnsi" w:hAnsiTheme="majorHAnsi"/>
          <w:szCs w:val="36"/>
        </w:rPr>
        <w:t xml:space="preserve">global </w:t>
      </w:r>
      <w:r w:rsidR="00EF759F" w:rsidRPr="00697581">
        <w:rPr>
          <w:rFonts w:asciiTheme="majorHAnsi" w:hAnsiTheme="majorHAnsi"/>
          <w:szCs w:val="36"/>
        </w:rPr>
        <w:t>:</w:t>
      </w:r>
      <w:r w:rsidRPr="00697581">
        <w:rPr>
          <w:rFonts w:asciiTheme="majorHAnsi" w:hAnsiTheme="majorHAnsi"/>
          <w:szCs w:val="36"/>
        </w:rPr>
        <w:t xml:space="preserve"> </w:t>
      </w:r>
      <w:r w:rsidR="00447ACB">
        <w:rPr>
          <w:rFonts w:asciiTheme="majorHAnsi" w:hAnsiTheme="majorHAnsi"/>
          <w:szCs w:val="36"/>
        </w:rPr>
        <w:t>21 533.00 € HT</w:t>
      </w:r>
      <w:r>
        <w:rPr>
          <w:rFonts w:asciiTheme="majorHAnsi" w:hAnsiTheme="majorHAnsi"/>
          <w:szCs w:val="36"/>
        </w:rPr>
        <w:t xml:space="preserve">. </w:t>
      </w:r>
      <w:r w:rsidR="00EF759F">
        <w:rPr>
          <w:rFonts w:asciiTheme="majorHAnsi" w:hAnsiTheme="majorHAnsi"/>
          <w:szCs w:val="16"/>
        </w:rPr>
        <w:t>Subvention</w:t>
      </w:r>
      <w:r>
        <w:rPr>
          <w:rFonts w:asciiTheme="majorHAnsi" w:hAnsiTheme="majorHAnsi"/>
          <w:szCs w:val="16"/>
        </w:rPr>
        <w:t xml:space="preserve"> sollicité</w:t>
      </w:r>
      <w:r w:rsidR="00EF759F">
        <w:rPr>
          <w:rFonts w:asciiTheme="majorHAnsi" w:hAnsiTheme="majorHAnsi"/>
          <w:szCs w:val="16"/>
        </w:rPr>
        <w:t>e</w:t>
      </w:r>
      <w:r>
        <w:rPr>
          <w:rFonts w:asciiTheme="majorHAnsi" w:hAnsiTheme="majorHAnsi"/>
          <w:szCs w:val="16"/>
        </w:rPr>
        <w:t> : 2000 € - avis favorable de la commission</w:t>
      </w:r>
    </w:p>
    <w:p w14:paraId="27818B1D" w14:textId="7C175E1C" w:rsidR="00217692" w:rsidRPr="00BC7FEB" w:rsidRDefault="00217692" w:rsidP="00217692">
      <w:pPr>
        <w:ind w:left="360"/>
        <w:jc w:val="both"/>
      </w:pPr>
      <w:r w:rsidRPr="00BC7FEB">
        <w:lastRenderedPageBreak/>
        <w:t xml:space="preserve">Au vu de l’examen des dossiers, </w:t>
      </w:r>
      <w:r>
        <w:t xml:space="preserve">et </w:t>
      </w:r>
      <w:r w:rsidRPr="00BC7FEB">
        <w:t xml:space="preserve">sur proposition de la commission développement économique, </w:t>
      </w:r>
      <w:r>
        <w:t>le</w:t>
      </w:r>
      <w:r w:rsidRPr="00BC7FEB">
        <w:t xml:space="preserve"> Conseil Communautaire</w:t>
      </w:r>
      <w:r w:rsidR="009A1DBE">
        <w:t xml:space="preserve">, à l’unanimité, </w:t>
      </w:r>
      <w:r w:rsidRPr="00BC7FEB">
        <w:t xml:space="preserve">: </w:t>
      </w:r>
    </w:p>
    <w:p w14:paraId="2FC29009" w14:textId="2F57610D" w:rsidR="00217692" w:rsidRPr="00BC7FEB" w:rsidRDefault="00217692" w:rsidP="00797F06">
      <w:pPr>
        <w:pStyle w:val="Paragraphedeliste"/>
        <w:numPr>
          <w:ilvl w:val="0"/>
          <w:numId w:val="4"/>
        </w:numPr>
        <w:jc w:val="both"/>
        <w:rPr>
          <w:bCs/>
        </w:rPr>
      </w:pPr>
      <w:r w:rsidRPr="00BC7FEB">
        <w:rPr>
          <w:bCs/>
        </w:rPr>
        <w:t>Valide</w:t>
      </w:r>
      <w:r w:rsidR="009A1DBE">
        <w:rPr>
          <w:bCs/>
        </w:rPr>
        <w:t xml:space="preserve"> </w:t>
      </w:r>
      <w:r w:rsidRPr="00BC7FEB">
        <w:rPr>
          <w:bCs/>
        </w:rPr>
        <w:t xml:space="preserve">le versement des subventions sollicitées par les entreprises </w:t>
      </w:r>
      <w:r>
        <w:rPr>
          <w:bCs/>
        </w:rPr>
        <w:t>présentées ci-avant pour un montant respectif de 2000 €</w:t>
      </w:r>
    </w:p>
    <w:p w14:paraId="561C7219" w14:textId="4632F123" w:rsidR="00217692" w:rsidRDefault="00217692" w:rsidP="00797F06">
      <w:pPr>
        <w:pStyle w:val="Paragraphedeliste"/>
        <w:numPr>
          <w:ilvl w:val="0"/>
          <w:numId w:val="4"/>
        </w:numPr>
        <w:jc w:val="both"/>
        <w:rPr>
          <w:bCs/>
        </w:rPr>
      </w:pPr>
      <w:r w:rsidRPr="00BC7FEB">
        <w:rPr>
          <w:bCs/>
        </w:rPr>
        <w:t xml:space="preserve">Autorise M. le Président à signer toutes pièces relatives à ce dossier. </w:t>
      </w:r>
    </w:p>
    <w:p w14:paraId="34643425" w14:textId="14077800" w:rsidR="001C7559" w:rsidRPr="002E6084" w:rsidRDefault="001C7559" w:rsidP="00495246">
      <w:pPr>
        <w:pStyle w:val="Paragraphedeliste"/>
        <w:ind w:left="709" w:firstLine="707"/>
        <w:jc w:val="both"/>
      </w:pPr>
    </w:p>
    <w:p w14:paraId="7F180C2F" w14:textId="1DDDE553" w:rsidR="008B6032" w:rsidRPr="00A307B3" w:rsidRDefault="00E922F6" w:rsidP="00BB67EC">
      <w:pPr>
        <w:ind w:left="284" w:firstLine="424"/>
        <w:jc w:val="both"/>
      </w:pPr>
      <w:r w:rsidRPr="00A307B3">
        <w:t xml:space="preserve">M. Cartier indique qu’au vu du budget alloué, il </w:t>
      </w:r>
      <w:r w:rsidR="00F7529F" w:rsidRPr="00A307B3">
        <w:t xml:space="preserve">restera des crédits pour financer encore deux dossiers. Ce seront forcément les 1ers qui déposeront </w:t>
      </w:r>
      <w:r w:rsidR="00BB67EC">
        <w:t xml:space="preserve">un dossier </w:t>
      </w:r>
      <w:r w:rsidR="00F7529F" w:rsidRPr="00A307B3">
        <w:t xml:space="preserve">qui pourront prétendre à une aide ; </w:t>
      </w:r>
    </w:p>
    <w:p w14:paraId="34928A93" w14:textId="409CBB54" w:rsidR="00773FC4" w:rsidRPr="004D4924" w:rsidRDefault="00495246" w:rsidP="00797F06">
      <w:pPr>
        <w:pStyle w:val="Titre1"/>
        <w:numPr>
          <w:ilvl w:val="1"/>
          <w:numId w:val="6"/>
        </w:numPr>
        <w:pBdr>
          <w:bottom w:val="none" w:sz="0" w:space="0" w:color="auto"/>
        </w:pBdr>
        <w:rPr>
          <w:i/>
          <w:u w:val="single"/>
        </w:rPr>
      </w:pPr>
      <w:r>
        <w:rPr>
          <w:b w:val="0"/>
        </w:rPr>
        <w:t xml:space="preserve">AIDE A L’IMMOBILIER D’ENTREPRISES : dossier des Avivés de l’Est </w:t>
      </w:r>
    </w:p>
    <w:p w14:paraId="70433789" w14:textId="77777777" w:rsidR="00962405" w:rsidRDefault="00962405" w:rsidP="00962405"/>
    <w:p w14:paraId="08BB5E75" w14:textId="3F0DFF07" w:rsidR="00495246" w:rsidRPr="002C7B1E" w:rsidRDefault="00495246" w:rsidP="002C7B1E">
      <w:pPr>
        <w:pStyle w:val="Paragraphedeliste"/>
        <w:ind w:left="709" w:firstLine="707"/>
        <w:jc w:val="both"/>
        <w:rPr>
          <w:rFonts w:asciiTheme="majorHAnsi" w:eastAsiaTheme="majorEastAsia" w:hAnsiTheme="majorHAnsi" w:cs="Segoe UI"/>
          <w:bCs/>
          <w:szCs w:val="32"/>
        </w:rPr>
      </w:pPr>
      <w:r w:rsidRPr="002C7B1E">
        <w:rPr>
          <w:rFonts w:asciiTheme="majorHAnsi" w:eastAsiaTheme="majorEastAsia" w:hAnsiTheme="majorHAnsi" w:cs="Segoe UI"/>
          <w:bCs/>
          <w:szCs w:val="32"/>
        </w:rPr>
        <w:t xml:space="preserve">Pour rappel, la CCPSB, compétente en matière de développement </w:t>
      </w:r>
      <w:r w:rsidR="00EF759F" w:rsidRPr="002C7B1E">
        <w:rPr>
          <w:rFonts w:asciiTheme="majorHAnsi" w:eastAsiaTheme="majorEastAsia" w:hAnsiTheme="majorHAnsi" w:cs="Segoe UI"/>
          <w:bCs/>
          <w:szCs w:val="32"/>
        </w:rPr>
        <w:t>économique, a</w:t>
      </w:r>
      <w:r w:rsidRPr="002C7B1E">
        <w:rPr>
          <w:rFonts w:asciiTheme="majorHAnsi" w:eastAsiaTheme="majorEastAsia" w:hAnsiTheme="majorHAnsi" w:cs="Segoe UI"/>
          <w:bCs/>
          <w:szCs w:val="32"/>
        </w:rPr>
        <w:t xml:space="preserve"> mis en place le dispositif d’Aide à l’Immobilier d’Entreprises en mars 2019. Ce dispositif avait pour intérêt pour les entreprises locales de bénéficier ensuite d’aides de la Région, ces dernières étant conditionnées par l’aide de la CCPSB. Lors de la mise en place de ce dispositif, le montant de l’aide de la CCPSB a été plafonné à 1 000 €, sachant qu’à l’époque il n’avait pas été question de montant minimum de la part de la CC. </w:t>
      </w:r>
    </w:p>
    <w:p w14:paraId="17237251" w14:textId="77777777" w:rsidR="00495246" w:rsidRPr="002C7B1E" w:rsidRDefault="00495246" w:rsidP="002C7B1E">
      <w:pPr>
        <w:pStyle w:val="Paragraphedeliste"/>
        <w:ind w:left="709"/>
        <w:jc w:val="both"/>
        <w:rPr>
          <w:rFonts w:asciiTheme="majorHAnsi" w:eastAsiaTheme="majorEastAsia" w:hAnsiTheme="majorHAnsi" w:cs="Segoe UI"/>
          <w:bCs/>
          <w:szCs w:val="32"/>
        </w:rPr>
      </w:pPr>
      <w:r w:rsidRPr="002C7B1E">
        <w:rPr>
          <w:rFonts w:asciiTheme="majorHAnsi" w:eastAsiaTheme="majorEastAsia" w:hAnsiTheme="majorHAnsi" w:cs="Segoe UI"/>
          <w:bCs/>
          <w:szCs w:val="32"/>
        </w:rPr>
        <w:t>Le 1</w:t>
      </w:r>
      <w:r w:rsidRPr="002C7B1E">
        <w:rPr>
          <w:rFonts w:asciiTheme="majorHAnsi" w:eastAsiaTheme="majorEastAsia" w:hAnsiTheme="majorHAnsi" w:cs="Segoe UI"/>
          <w:bCs/>
          <w:szCs w:val="32"/>
          <w:vertAlign w:val="superscript"/>
        </w:rPr>
        <w:t>er</w:t>
      </w:r>
      <w:r w:rsidRPr="002C7B1E">
        <w:rPr>
          <w:rFonts w:asciiTheme="majorHAnsi" w:eastAsiaTheme="majorEastAsia" w:hAnsiTheme="majorHAnsi" w:cs="Segoe UI"/>
          <w:bCs/>
          <w:szCs w:val="32"/>
        </w:rPr>
        <w:t xml:space="preserve"> dossier aidé par la CCPSB a été la Fruitière de Belleherbe qui a pu de fait être aidée à hauteur de 90 548.00 € par la Région. </w:t>
      </w:r>
    </w:p>
    <w:p w14:paraId="45E55D51" w14:textId="77777777" w:rsidR="00495246" w:rsidRPr="002C7B1E" w:rsidRDefault="00495246" w:rsidP="002C7B1E">
      <w:pPr>
        <w:pStyle w:val="Paragraphedeliste"/>
        <w:ind w:left="709"/>
        <w:jc w:val="both"/>
        <w:rPr>
          <w:rFonts w:asciiTheme="majorHAnsi" w:eastAsiaTheme="majorEastAsia" w:hAnsiTheme="majorHAnsi" w:cs="Segoe UI"/>
          <w:bCs/>
          <w:szCs w:val="32"/>
        </w:rPr>
      </w:pPr>
    </w:p>
    <w:p w14:paraId="0B39D68C" w14:textId="2D9D2AF6" w:rsidR="00495246" w:rsidRPr="00DC3555" w:rsidRDefault="00495246" w:rsidP="002C7B1E">
      <w:pPr>
        <w:pStyle w:val="Paragraphedeliste"/>
        <w:ind w:left="709" w:firstLine="707"/>
        <w:jc w:val="both"/>
        <w:rPr>
          <w:rFonts w:asciiTheme="majorHAnsi" w:eastAsiaTheme="majorEastAsia" w:hAnsiTheme="majorHAnsi" w:cs="Segoe UI"/>
          <w:b/>
          <w:bCs/>
          <w:szCs w:val="32"/>
        </w:rPr>
      </w:pPr>
      <w:r w:rsidRPr="002C7B1E">
        <w:rPr>
          <w:rFonts w:asciiTheme="majorHAnsi" w:eastAsiaTheme="majorEastAsia" w:hAnsiTheme="majorHAnsi" w:cs="Segoe UI"/>
          <w:bCs/>
          <w:szCs w:val="32"/>
        </w:rPr>
        <w:t>Dernièrement, la CCPSB a été contactée par les Avivés de l’Est qui ont le projet de créer une extension d’un bâtiment pour le stockage de bois sec (projet global de 259 </w:t>
      </w:r>
      <w:r w:rsidR="00DC3555">
        <w:rPr>
          <w:rFonts w:asciiTheme="majorHAnsi" w:eastAsiaTheme="majorEastAsia" w:hAnsiTheme="majorHAnsi" w:cs="Segoe UI"/>
          <w:bCs/>
          <w:szCs w:val="32"/>
        </w:rPr>
        <w:t>655</w:t>
      </w:r>
      <w:r w:rsidRPr="002C7B1E">
        <w:rPr>
          <w:rFonts w:asciiTheme="majorHAnsi" w:eastAsiaTheme="majorEastAsia" w:hAnsiTheme="majorHAnsi" w:cs="Segoe UI"/>
          <w:bCs/>
          <w:szCs w:val="32"/>
        </w:rPr>
        <w:t xml:space="preserve"> € </w:t>
      </w:r>
      <w:r w:rsidRPr="00DC3555">
        <w:rPr>
          <w:rFonts w:asciiTheme="majorHAnsi" w:eastAsiaTheme="majorEastAsia" w:hAnsiTheme="majorHAnsi" w:cs="Segoe UI"/>
          <w:b/>
          <w:bCs/>
          <w:szCs w:val="32"/>
        </w:rPr>
        <w:t xml:space="preserve">dont 101 000 € éligible au titre de l’Aide à l’Immobilier d’Entreprise). </w:t>
      </w:r>
    </w:p>
    <w:p w14:paraId="0134EF3E" w14:textId="77777777" w:rsidR="002C7B1E" w:rsidRPr="002C7B1E" w:rsidRDefault="002C7B1E" w:rsidP="002C7B1E">
      <w:pPr>
        <w:pStyle w:val="Paragraphedeliste"/>
        <w:ind w:left="709" w:firstLine="707"/>
        <w:jc w:val="both"/>
        <w:rPr>
          <w:rFonts w:asciiTheme="majorHAnsi" w:eastAsiaTheme="majorEastAsia" w:hAnsiTheme="majorHAnsi" w:cs="Segoe UI"/>
          <w:bCs/>
          <w:szCs w:val="32"/>
        </w:rPr>
      </w:pPr>
    </w:p>
    <w:p w14:paraId="44E86C43" w14:textId="66CAD51E" w:rsidR="00495246" w:rsidRPr="002C7B1E" w:rsidRDefault="00495246" w:rsidP="002C7B1E">
      <w:pPr>
        <w:pStyle w:val="Paragraphedeliste"/>
        <w:ind w:left="709" w:firstLine="707"/>
        <w:jc w:val="both"/>
        <w:rPr>
          <w:rFonts w:asciiTheme="majorHAnsi" w:eastAsiaTheme="majorEastAsia" w:hAnsiTheme="majorHAnsi" w:cs="Segoe UI"/>
          <w:bCs/>
          <w:szCs w:val="32"/>
        </w:rPr>
      </w:pPr>
      <w:r w:rsidRPr="002C7B1E">
        <w:rPr>
          <w:rFonts w:asciiTheme="majorHAnsi" w:eastAsiaTheme="majorEastAsia" w:hAnsiTheme="majorHAnsi" w:cs="Segoe UI"/>
          <w:bCs/>
          <w:szCs w:val="32"/>
        </w:rPr>
        <w:t xml:space="preserve">Dans un premier temps, ils ont déposé leur dossier dans le cadre du plan de relance auprès de l’Etat. Le nombre de dossiers présenté par la filière bois étant plus important que prévu (la somme allouée par l’Etat sur ce dispositif devrait être X par 2), l’Etat a conseillé aux Avivés de déposer un dossier auprès de la Région. </w:t>
      </w:r>
    </w:p>
    <w:p w14:paraId="0E5ED790" w14:textId="77777777" w:rsidR="002C7B1E" w:rsidRPr="002C7B1E" w:rsidRDefault="002C7B1E" w:rsidP="002C7B1E">
      <w:pPr>
        <w:pStyle w:val="Paragraphedeliste"/>
        <w:ind w:left="709" w:firstLine="707"/>
        <w:jc w:val="both"/>
        <w:rPr>
          <w:rFonts w:asciiTheme="majorHAnsi" w:eastAsiaTheme="majorEastAsia" w:hAnsiTheme="majorHAnsi" w:cs="Segoe UI"/>
          <w:bCs/>
          <w:szCs w:val="32"/>
        </w:rPr>
      </w:pPr>
    </w:p>
    <w:p w14:paraId="238E110C" w14:textId="073852AA" w:rsidR="00495246" w:rsidRDefault="00495246" w:rsidP="002C7B1E">
      <w:pPr>
        <w:pStyle w:val="Paragraphedeliste"/>
        <w:ind w:left="709" w:firstLine="707"/>
        <w:jc w:val="both"/>
        <w:rPr>
          <w:rFonts w:asciiTheme="majorHAnsi" w:eastAsiaTheme="majorEastAsia" w:hAnsiTheme="majorHAnsi" w:cs="Segoe UI"/>
          <w:bCs/>
          <w:szCs w:val="32"/>
        </w:rPr>
      </w:pPr>
      <w:r w:rsidRPr="002C7B1E">
        <w:rPr>
          <w:rFonts w:asciiTheme="majorHAnsi" w:eastAsiaTheme="majorEastAsia" w:hAnsiTheme="majorHAnsi" w:cs="Segoe UI"/>
          <w:bCs/>
          <w:szCs w:val="32"/>
        </w:rPr>
        <w:t xml:space="preserve">Leur projet peut prétendre </w:t>
      </w:r>
      <w:r w:rsidR="00EF759F" w:rsidRPr="002C7B1E">
        <w:rPr>
          <w:rFonts w:asciiTheme="majorHAnsi" w:eastAsiaTheme="majorEastAsia" w:hAnsiTheme="majorHAnsi" w:cs="Segoe UI"/>
          <w:bCs/>
          <w:szCs w:val="32"/>
        </w:rPr>
        <w:t>à 50</w:t>
      </w:r>
      <w:r w:rsidRPr="002C7B1E">
        <w:rPr>
          <w:rFonts w:asciiTheme="majorHAnsi" w:eastAsiaTheme="majorEastAsia" w:hAnsiTheme="majorHAnsi" w:cs="Segoe UI"/>
          <w:bCs/>
          <w:szCs w:val="32"/>
        </w:rPr>
        <w:t> 000 € d’aide au titre du règlement d’intervention de la Région relatif aux entreprises de 1</w:t>
      </w:r>
      <w:r w:rsidRPr="002C7B1E">
        <w:rPr>
          <w:rFonts w:asciiTheme="majorHAnsi" w:eastAsiaTheme="majorEastAsia" w:hAnsiTheme="majorHAnsi" w:cs="Segoe UI"/>
          <w:bCs/>
          <w:szCs w:val="32"/>
          <w:vertAlign w:val="superscript"/>
        </w:rPr>
        <w:t>ère</w:t>
      </w:r>
      <w:r w:rsidRPr="002C7B1E">
        <w:rPr>
          <w:rFonts w:asciiTheme="majorHAnsi" w:eastAsiaTheme="majorEastAsia" w:hAnsiTheme="majorHAnsi" w:cs="Segoe UI"/>
          <w:bCs/>
          <w:szCs w:val="32"/>
        </w:rPr>
        <w:t xml:space="preserve"> transformation de bois. Toutefois, ce règlement d’intervention de la Région contrairement à celui applicable pour la filière agro-alimentaire (celui qui a été appliqué pour la Fruitière de Belleherbe) précise que </w:t>
      </w:r>
      <w:r w:rsidRPr="00DC3555">
        <w:rPr>
          <w:rFonts w:asciiTheme="majorHAnsi" w:eastAsiaTheme="majorEastAsia" w:hAnsiTheme="majorHAnsi" w:cs="Segoe UI"/>
          <w:b/>
          <w:bCs/>
          <w:szCs w:val="32"/>
        </w:rPr>
        <w:t>l’aide de la Région sera proportionnelle à celui de la CC</w:t>
      </w:r>
      <w:r w:rsidRPr="002C7B1E">
        <w:rPr>
          <w:rFonts w:asciiTheme="majorHAnsi" w:eastAsiaTheme="majorEastAsia" w:hAnsiTheme="majorHAnsi" w:cs="Segoe UI"/>
          <w:bCs/>
          <w:szCs w:val="32"/>
        </w:rPr>
        <w:t xml:space="preserve"> à savoir, si la CC met 1 € la Région met 10 € donc si la CC met 1 000 € l’entreprise obtiendra 10 000 €, avec un plafonnement d’aide à 50 000 € (soit potentiellement 5 000 € de la CC). </w:t>
      </w:r>
    </w:p>
    <w:p w14:paraId="16C80134" w14:textId="11E2D946" w:rsidR="00BC111F" w:rsidRDefault="00BC111F" w:rsidP="002C7B1E">
      <w:pPr>
        <w:pStyle w:val="Paragraphedeliste"/>
        <w:ind w:left="709" w:firstLine="707"/>
        <w:jc w:val="both"/>
        <w:rPr>
          <w:rFonts w:asciiTheme="majorHAnsi" w:eastAsiaTheme="majorEastAsia" w:hAnsiTheme="majorHAnsi" w:cs="Segoe UI"/>
          <w:bCs/>
          <w:szCs w:val="32"/>
        </w:rPr>
      </w:pPr>
    </w:p>
    <w:p w14:paraId="0AFB6056" w14:textId="165266BB" w:rsidR="00DC3555" w:rsidRDefault="00DC3555" w:rsidP="002C7B1E">
      <w:pPr>
        <w:pStyle w:val="Paragraphedeliste"/>
        <w:ind w:left="709" w:firstLine="707"/>
        <w:jc w:val="both"/>
        <w:rPr>
          <w:rFonts w:asciiTheme="majorHAnsi" w:eastAsiaTheme="majorEastAsia" w:hAnsiTheme="majorHAnsi" w:cs="Segoe UI"/>
          <w:bCs/>
          <w:szCs w:val="32"/>
        </w:rPr>
      </w:pPr>
      <w:r>
        <w:rPr>
          <w:rFonts w:asciiTheme="majorHAnsi" w:eastAsiaTheme="majorEastAsia" w:hAnsiTheme="majorHAnsi" w:cs="Segoe UI"/>
          <w:bCs/>
          <w:szCs w:val="32"/>
        </w:rPr>
        <w:t xml:space="preserve">Compte tenu de ces éléments, les Avivés de l’Est ont transmis une demande </w:t>
      </w:r>
      <w:r w:rsidR="00BC111F">
        <w:rPr>
          <w:rFonts w:asciiTheme="majorHAnsi" w:eastAsiaTheme="majorEastAsia" w:hAnsiTheme="majorHAnsi" w:cs="Segoe UI"/>
          <w:bCs/>
          <w:szCs w:val="32"/>
        </w:rPr>
        <w:t>de subvention</w:t>
      </w:r>
      <w:r>
        <w:rPr>
          <w:rFonts w:asciiTheme="majorHAnsi" w:eastAsiaTheme="majorEastAsia" w:hAnsiTheme="majorHAnsi" w:cs="Segoe UI"/>
          <w:bCs/>
          <w:szCs w:val="32"/>
        </w:rPr>
        <w:t xml:space="preserve"> à la CCPSB au titre de l’Aide à l’Immobilier d’Entreprise. </w:t>
      </w:r>
    </w:p>
    <w:p w14:paraId="3CAA21BD" w14:textId="65DD34F4" w:rsidR="00127455" w:rsidRDefault="00127455" w:rsidP="002C7B1E">
      <w:pPr>
        <w:pStyle w:val="Paragraphedeliste"/>
        <w:ind w:left="709" w:firstLine="707"/>
        <w:jc w:val="both"/>
        <w:rPr>
          <w:rFonts w:asciiTheme="majorHAnsi" w:eastAsiaTheme="majorEastAsia" w:hAnsiTheme="majorHAnsi" w:cs="Segoe UI"/>
          <w:bCs/>
          <w:szCs w:val="32"/>
        </w:rPr>
      </w:pPr>
    </w:p>
    <w:p w14:paraId="5F560487" w14:textId="77777777" w:rsidR="00127455" w:rsidRPr="00127455" w:rsidRDefault="00127455" w:rsidP="00127455">
      <w:pPr>
        <w:tabs>
          <w:tab w:val="left" w:leader="dot" w:pos="8789"/>
        </w:tabs>
        <w:spacing w:after="240"/>
        <w:ind w:left="709"/>
        <w:jc w:val="both"/>
        <w:rPr>
          <w:rFonts w:asciiTheme="majorHAnsi" w:eastAsiaTheme="majorEastAsia" w:hAnsiTheme="majorHAnsi" w:cs="Segoe UI"/>
          <w:b/>
          <w:bCs/>
          <w:szCs w:val="32"/>
        </w:rPr>
      </w:pPr>
      <w:r w:rsidRPr="00127455">
        <w:rPr>
          <w:rFonts w:asciiTheme="majorHAnsi" w:eastAsiaTheme="majorEastAsia" w:hAnsiTheme="majorHAnsi" w:cs="Segoe UI"/>
          <w:b/>
          <w:bCs/>
          <w:szCs w:val="32"/>
        </w:rPr>
        <w:t xml:space="preserve">Présentation succincte du dossier : </w:t>
      </w:r>
    </w:p>
    <w:p w14:paraId="15A1DFEC" w14:textId="0836630B" w:rsidR="00127455" w:rsidRPr="00127455" w:rsidRDefault="00127455" w:rsidP="00127455">
      <w:pPr>
        <w:tabs>
          <w:tab w:val="left" w:leader="dot" w:pos="8789"/>
        </w:tabs>
        <w:spacing w:after="240"/>
        <w:ind w:left="709"/>
        <w:jc w:val="both"/>
        <w:rPr>
          <w:rFonts w:asciiTheme="majorHAnsi" w:eastAsia="Calibri" w:hAnsiTheme="majorHAnsi"/>
          <w:color w:val="000000"/>
        </w:rPr>
      </w:pPr>
      <w:r w:rsidRPr="00127455">
        <w:rPr>
          <w:rFonts w:asciiTheme="majorHAnsi" w:eastAsia="Calibri" w:hAnsiTheme="majorHAnsi"/>
          <w:color w:val="000000"/>
        </w:rPr>
        <w:t xml:space="preserve">L’entreprise a été reprise en 1999 par les actionnaires actuels </w:t>
      </w:r>
      <w:r w:rsidR="004942A9" w:rsidRPr="00127455">
        <w:rPr>
          <w:rFonts w:asciiTheme="majorHAnsi" w:eastAsia="Calibri" w:hAnsiTheme="majorHAnsi"/>
          <w:color w:val="000000"/>
        </w:rPr>
        <w:t>(Eurochène</w:t>
      </w:r>
      <w:r w:rsidRPr="00127455">
        <w:rPr>
          <w:rFonts w:asciiTheme="majorHAnsi" w:eastAsia="Calibri" w:hAnsiTheme="majorHAnsi"/>
          <w:color w:val="000000"/>
        </w:rPr>
        <w:t xml:space="preserve"> SAS 50%, Eric Julien 25% et Eric Ducrot 25%) avec un plan d’investissement (2000-2021 : parc à grumes, scierie, … 2007-2008 : 2è transformation, atelier débit, séchage + chaudière biomasse.) </w:t>
      </w:r>
    </w:p>
    <w:p w14:paraId="7E183074" w14:textId="77777777" w:rsidR="00127455" w:rsidRPr="00127455" w:rsidRDefault="00127455" w:rsidP="00127455">
      <w:pPr>
        <w:tabs>
          <w:tab w:val="left" w:leader="dot" w:pos="8789"/>
        </w:tabs>
        <w:spacing w:after="240"/>
        <w:ind w:left="709"/>
        <w:jc w:val="both"/>
        <w:rPr>
          <w:rFonts w:asciiTheme="majorHAnsi" w:eastAsia="Calibri" w:hAnsiTheme="majorHAnsi"/>
          <w:color w:val="000000"/>
        </w:rPr>
      </w:pPr>
      <w:r w:rsidRPr="00127455">
        <w:rPr>
          <w:rFonts w:asciiTheme="majorHAnsi" w:eastAsia="Calibri" w:hAnsiTheme="majorHAnsi"/>
          <w:color w:val="000000"/>
        </w:rPr>
        <w:t>La crise de 2009 a fait reculer l’activité avec une reprise progressive du développement depuis 2012.</w:t>
      </w:r>
    </w:p>
    <w:p w14:paraId="0107DC8A" w14:textId="77777777" w:rsidR="00127455" w:rsidRPr="00127455" w:rsidRDefault="00127455" w:rsidP="00127455">
      <w:pPr>
        <w:tabs>
          <w:tab w:val="left" w:leader="dot" w:pos="8789"/>
        </w:tabs>
        <w:spacing w:after="240"/>
        <w:ind w:left="709"/>
        <w:jc w:val="both"/>
        <w:rPr>
          <w:rFonts w:asciiTheme="majorHAnsi" w:eastAsia="Calibri" w:hAnsiTheme="majorHAnsi"/>
          <w:color w:val="000000"/>
        </w:rPr>
      </w:pPr>
      <w:r w:rsidRPr="00127455">
        <w:rPr>
          <w:rFonts w:asciiTheme="majorHAnsi" w:eastAsia="Calibri" w:hAnsiTheme="majorHAnsi"/>
          <w:color w:val="000000"/>
        </w:rPr>
        <w:t xml:space="preserve">De 2013 à aujourd’hui, de nouveaux produits rabotés et de développement de l’export Europe et grand export a conduit l’entreprise à un CA actuel de 3 700 K€.  </w:t>
      </w:r>
    </w:p>
    <w:p w14:paraId="25A43A21" w14:textId="77777777" w:rsidR="00127455" w:rsidRPr="00127455" w:rsidRDefault="00127455" w:rsidP="00127455">
      <w:pPr>
        <w:tabs>
          <w:tab w:val="left" w:leader="dot" w:pos="8789"/>
        </w:tabs>
        <w:spacing w:after="240"/>
        <w:ind w:left="709"/>
        <w:jc w:val="both"/>
        <w:rPr>
          <w:rFonts w:asciiTheme="majorHAnsi" w:eastAsia="Calibri" w:hAnsiTheme="majorHAnsi"/>
          <w:color w:val="000000"/>
        </w:rPr>
      </w:pPr>
      <w:r w:rsidRPr="00127455">
        <w:rPr>
          <w:rFonts w:asciiTheme="majorHAnsi" w:eastAsia="Calibri" w:hAnsiTheme="majorHAnsi"/>
          <w:color w:val="000000"/>
        </w:rPr>
        <w:t>2018 : Extension de la capacité de séchage (2 cellules de 150 m3)</w:t>
      </w:r>
    </w:p>
    <w:p w14:paraId="2856CCF9" w14:textId="77777777" w:rsidR="00127455" w:rsidRPr="00127455" w:rsidRDefault="00127455" w:rsidP="00127455">
      <w:pPr>
        <w:tabs>
          <w:tab w:val="left" w:leader="dot" w:pos="8789"/>
        </w:tabs>
        <w:spacing w:after="240"/>
        <w:ind w:left="709"/>
        <w:jc w:val="both"/>
        <w:rPr>
          <w:rFonts w:asciiTheme="majorHAnsi" w:eastAsia="Calibri" w:hAnsiTheme="majorHAnsi"/>
          <w:color w:val="000000"/>
        </w:rPr>
      </w:pPr>
      <w:r w:rsidRPr="00127455">
        <w:rPr>
          <w:rFonts w:asciiTheme="majorHAnsi" w:eastAsia="Calibri" w:hAnsiTheme="majorHAnsi"/>
          <w:color w:val="000000"/>
        </w:rPr>
        <w:t xml:space="preserve">La modernisation de l’outil et le développement commercial ont permis de maintenir l’activité en zone rural et la transformation des grumes régionales… </w:t>
      </w:r>
    </w:p>
    <w:p w14:paraId="2502284A" w14:textId="77777777" w:rsidR="00127455" w:rsidRPr="00127455" w:rsidRDefault="00127455" w:rsidP="00127455">
      <w:pPr>
        <w:tabs>
          <w:tab w:val="left" w:leader="dot" w:pos="8789"/>
        </w:tabs>
        <w:spacing w:after="240"/>
        <w:ind w:left="709"/>
        <w:jc w:val="both"/>
        <w:rPr>
          <w:rFonts w:asciiTheme="majorHAnsi" w:eastAsia="Calibri" w:hAnsiTheme="majorHAnsi"/>
          <w:color w:val="000000"/>
        </w:rPr>
      </w:pPr>
      <w:r w:rsidRPr="00127455">
        <w:rPr>
          <w:rFonts w:asciiTheme="majorHAnsi" w:eastAsia="Calibri" w:hAnsiTheme="majorHAnsi"/>
          <w:color w:val="000000"/>
        </w:rPr>
        <w:lastRenderedPageBreak/>
        <w:t xml:space="preserve">L’objet de la demande : extension du bâtiment permettant le stockage de bois sec (capacité de séchage en augmentation), préparation de commande, robot dépileur…) </w:t>
      </w:r>
    </w:p>
    <w:p w14:paraId="5ED06713" w14:textId="77777777" w:rsidR="00127455" w:rsidRPr="00127455" w:rsidRDefault="00127455" w:rsidP="00127455">
      <w:pPr>
        <w:tabs>
          <w:tab w:val="left" w:leader="dot" w:pos="8789"/>
        </w:tabs>
        <w:spacing w:after="240"/>
        <w:ind w:left="709"/>
        <w:jc w:val="both"/>
        <w:rPr>
          <w:rFonts w:asciiTheme="majorHAnsi" w:eastAsia="Calibri" w:hAnsiTheme="majorHAnsi"/>
          <w:color w:val="000000"/>
        </w:rPr>
      </w:pPr>
      <w:r w:rsidRPr="00127455">
        <w:rPr>
          <w:rFonts w:asciiTheme="majorHAnsi" w:eastAsia="Calibri" w:hAnsiTheme="majorHAnsi"/>
          <w:b/>
          <w:color w:val="000000"/>
        </w:rPr>
        <w:t>Objectifs poursuivis</w:t>
      </w:r>
      <w:r w:rsidRPr="00127455">
        <w:rPr>
          <w:rFonts w:asciiTheme="majorHAnsi" w:eastAsia="Calibri" w:hAnsiTheme="majorHAnsi"/>
          <w:color w:val="000000"/>
        </w:rPr>
        <w:t xml:space="preserve"> : </w:t>
      </w:r>
    </w:p>
    <w:p w14:paraId="7C0F3155" w14:textId="77777777" w:rsidR="00127455" w:rsidRPr="00127455" w:rsidRDefault="00127455" w:rsidP="00797F06">
      <w:pPr>
        <w:pStyle w:val="Paragraphedeliste"/>
        <w:numPr>
          <w:ilvl w:val="0"/>
          <w:numId w:val="8"/>
        </w:numPr>
        <w:tabs>
          <w:tab w:val="left" w:leader="dot" w:pos="8789"/>
        </w:tabs>
        <w:spacing w:after="240" w:line="259" w:lineRule="auto"/>
        <w:ind w:left="1429"/>
        <w:jc w:val="both"/>
        <w:rPr>
          <w:rFonts w:asciiTheme="majorHAnsi" w:hAnsiTheme="majorHAnsi"/>
          <w:szCs w:val="36"/>
        </w:rPr>
      </w:pPr>
      <w:r w:rsidRPr="00127455">
        <w:rPr>
          <w:rFonts w:asciiTheme="majorHAnsi" w:eastAsia="Calibri" w:hAnsiTheme="majorHAnsi"/>
          <w:b/>
          <w:i/>
          <w:color w:val="000000"/>
        </w:rPr>
        <w:t>Amélioration de la compétitivité de l’entreprise</w:t>
      </w:r>
      <w:r w:rsidRPr="00127455">
        <w:rPr>
          <w:rFonts w:asciiTheme="majorHAnsi" w:eastAsia="Calibri" w:hAnsiTheme="majorHAnsi"/>
          <w:color w:val="000000"/>
        </w:rPr>
        <w:t> :</w:t>
      </w:r>
    </w:p>
    <w:p w14:paraId="6DE481E9" w14:textId="77777777" w:rsidR="00127455" w:rsidRPr="00127455" w:rsidRDefault="00127455" w:rsidP="00797F06">
      <w:pPr>
        <w:pStyle w:val="Paragraphedeliste"/>
        <w:numPr>
          <w:ilvl w:val="0"/>
          <w:numId w:val="9"/>
        </w:numPr>
        <w:tabs>
          <w:tab w:val="left" w:leader="dot" w:pos="8789"/>
        </w:tabs>
        <w:spacing w:after="240" w:line="259" w:lineRule="auto"/>
        <w:ind w:left="2284"/>
        <w:jc w:val="both"/>
        <w:rPr>
          <w:rFonts w:asciiTheme="majorHAnsi" w:hAnsiTheme="majorHAnsi"/>
          <w:szCs w:val="36"/>
        </w:rPr>
      </w:pPr>
      <w:r w:rsidRPr="00127455">
        <w:rPr>
          <w:rFonts w:asciiTheme="majorHAnsi" w:hAnsiTheme="majorHAnsi"/>
          <w:szCs w:val="36"/>
        </w:rPr>
        <w:t xml:space="preserve">Augmentation de la capacité de stockage du bois sec permettant d’améliorer la qualité des produits, </w:t>
      </w:r>
    </w:p>
    <w:p w14:paraId="7258C78B" w14:textId="77777777" w:rsidR="00127455" w:rsidRPr="00127455" w:rsidRDefault="00127455" w:rsidP="00797F06">
      <w:pPr>
        <w:pStyle w:val="Paragraphedeliste"/>
        <w:numPr>
          <w:ilvl w:val="0"/>
          <w:numId w:val="9"/>
        </w:numPr>
        <w:tabs>
          <w:tab w:val="left" w:leader="dot" w:pos="8789"/>
        </w:tabs>
        <w:spacing w:after="240" w:line="259" w:lineRule="auto"/>
        <w:ind w:left="2284"/>
        <w:jc w:val="both"/>
        <w:rPr>
          <w:rFonts w:asciiTheme="majorHAnsi" w:hAnsiTheme="majorHAnsi"/>
          <w:szCs w:val="36"/>
        </w:rPr>
      </w:pPr>
      <w:r w:rsidRPr="00127455">
        <w:rPr>
          <w:rFonts w:asciiTheme="majorHAnsi" w:hAnsiTheme="majorHAnsi"/>
          <w:szCs w:val="36"/>
        </w:rPr>
        <w:t xml:space="preserve">Amélioration des conditions de travail avec la mise en place d’un robot dépilage (sortie de séchoir) de dernière génération, aménagement du terrain (enrobé)… </w:t>
      </w:r>
    </w:p>
    <w:p w14:paraId="52EC2218" w14:textId="77777777" w:rsidR="00127455" w:rsidRPr="00127455" w:rsidRDefault="00127455" w:rsidP="00797F06">
      <w:pPr>
        <w:pStyle w:val="Paragraphedeliste"/>
        <w:numPr>
          <w:ilvl w:val="0"/>
          <w:numId w:val="8"/>
        </w:numPr>
        <w:tabs>
          <w:tab w:val="left" w:leader="dot" w:pos="8789"/>
        </w:tabs>
        <w:spacing w:after="240" w:line="259" w:lineRule="auto"/>
        <w:ind w:left="1429"/>
        <w:jc w:val="both"/>
        <w:rPr>
          <w:rFonts w:asciiTheme="majorHAnsi" w:hAnsiTheme="majorHAnsi"/>
          <w:szCs w:val="36"/>
        </w:rPr>
      </w:pPr>
      <w:r w:rsidRPr="00127455">
        <w:rPr>
          <w:rFonts w:asciiTheme="majorHAnsi" w:hAnsiTheme="majorHAnsi"/>
          <w:b/>
          <w:i/>
          <w:szCs w:val="36"/>
        </w:rPr>
        <w:t>Développement et diversification des marchés</w:t>
      </w:r>
      <w:r w:rsidRPr="00127455">
        <w:rPr>
          <w:rFonts w:asciiTheme="majorHAnsi" w:hAnsiTheme="majorHAnsi"/>
          <w:szCs w:val="36"/>
        </w:rPr>
        <w:t xml:space="preserve"> : continuer à développer la valorisation des essences feuillus locales (approvisionnement 100% BFC) sur des marchés spécifiques et notamment avec des clients régionaux qui ne trouvent pas (ou lus) leurs produits dans les grosses scieries industrielles. </w:t>
      </w:r>
    </w:p>
    <w:p w14:paraId="7245555F" w14:textId="149E0612" w:rsidR="00127455" w:rsidRDefault="00127455" w:rsidP="002C7B1E">
      <w:pPr>
        <w:pStyle w:val="Paragraphedeliste"/>
        <w:ind w:left="709" w:firstLine="707"/>
        <w:jc w:val="both"/>
        <w:rPr>
          <w:rFonts w:asciiTheme="majorHAnsi" w:eastAsiaTheme="majorEastAsia" w:hAnsiTheme="majorHAnsi" w:cs="Segoe UI"/>
          <w:bCs/>
          <w:szCs w:val="32"/>
        </w:rPr>
      </w:pPr>
    </w:p>
    <w:p w14:paraId="0D5B8E79" w14:textId="16904BBE" w:rsidR="00C144AF" w:rsidRDefault="00C144AF" w:rsidP="002C7B1E">
      <w:pPr>
        <w:pStyle w:val="Paragraphedeliste"/>
        <w:ind w:left="709" w:firstLine="707"/>
        <w:jc w:val="both"/>
        <w:rPr>
          <w:rFonts w:asciiTheme="majorHAnsi" w:eastAsiaTheme="majorEastAsia" w:hAnsiTheme="majorHAnsi" w:cs="Segoe UI"/>
          <w:bCs/>
          <w:szCs w:val="32"/>
        </w:rPr>
      </w:pPr>
      <w:r>
        <w:rPr>
          <w:rFonts w:asciiTheme="majorHAnsi" w:eastAsiaTheme="majorEastAsia" w:hAnsiTheme="majorHAnsi" w:cs="Segoe UI"/>
          <w:bCs/>
          <w:szCs w:val="32"/>
        </w:rPr>
        <w:t xml:space="preserve">Budget prévisionnel s’élève à 259 655 € HT </w:t>
      </w:r>
      <w:r w:rsidR="00753DBF">
        <w:rPr>
          <w:rFonts w:asciiTheme="majorHAnsi" w:eastAsiaTheme="majorEastAsia" w:hAnsiTheme="majorHAnsi" w:cs="Segoe UI"/>
          <w:bCs/>
          <w:szCs w:val="32"/>
        </w:rPr>
        <w:t xml:space="preserve">  </w:t>
      </w:r>
      <w:r>
        <w:rPr>
          <w:rFonts w:asciiTheme="majorHAnsi" w:eastAsiaTheme="majorEastAsia" w:hAnsiTheme="majorHAnsi" w:cs="Segoe UI"/>
          <w:bCs/>
          <w:szCs w:val="32"/>
        </w:rPr>
        <w:t xml:space="preserve"> </w:t>
      </w:r>
    </w:p>
    <w:p w14:paraId="0107143A" w14:textId="079F9BAA" w:rsidR="00C144AF" w:rsidRDefault="00C144AF" w:rsidP="002C7B1E">
      <w:pPr>
        <w:pStyle w:val="Paragraphedeliste"/>
        <w:ind w:left="709" w:firstLine="707"/>
        <w:jc w:val="both"/>
        <w:rPr>
          <w:rFonts w:asciiTheme="majorHAnsi" w:eastAsiaTheme="majorEastAsia" w:hAnsiTheme="majorHAnsi" w:cs="Segoe UI"/>
          <w:bCs/>
          <w:szCs w:val="32"/>
        </w:rPr>
      </w:pPr>
    </w:p>
    <w:tbl>
      <w:tblPr>
        <w:tblStyle w:val="TableauGrille6Couleur-Accentuation11"/>
        <w:tblW w:w="9062" w:type="dxa"/>
        <w:jc w:val="center"/>
        <w:tblLook w:val="00A0" w:firstRow="1" w:lastRow="0" w:firstColumn="1" w:lastColumn="0" w:noHBand="0" w:noVBand="0"/>
      </w:tblPr>
      <w:tblGrid>
        <w:gridCol w:w="1948"/>
        <w:gridCol w:w="1417"/>
        <w:gridCol w:w="1849"/>
        <w:gridCol w:w="1999"/>
        <w:gridCol w:w="1849"/>
      </w:tblGrid>
      <w:tr w:rsidR="00C144AF" w14:paraId="30F52831" w14:textId="77777777" w:rsidTr="00DC355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48" w:type="dxa"/>
            <w:vAlign w:val="center"/>
          </w:tcPr>
          <w:p w14:paraId="4F81478F" w14:textId="77777777" w:rsidR="00C144AF" w:rsidRDefault="00C144AF" w:rsidP="00DC3555">
            <w:pPr>
              <w:tabs>
                <w:tab w:val="left" w:pos="5103"/>
              </w:tabs>
              <w:jc w:val="center"/>
              <w:rPr>
                <w:sz w:val="24"/>
                <w:szCs w:val="24"/>
              </w:rPr>
            </w:pPr>
            <w:bookmarkStart w:id="5" w:name="_Hlk75954820"/>
            <w:r>
              <w:rPr>
                <w:sz w:val="24"/>
                <w:szCs w:val="24"/>
              </w:rPr>
              <w:t>DEPENSES</w:t>
            </w:r>
          </w:p>
        </w:tc>
        <w:tc>
          <w:tcPr>
            <w:cnfStyle w:val="000010000000" w:firstRow="0" w:lastRow="0" w:firstColumn="0" w:lastColumn="0" w:oddVBand="1" w:evenVBand="0" w:oddHBand="0" w:evenHBand="0" w:firstRowFirstColumn="0" w:firstRowLastColumn="0" w:lastRowFirstColumn="0" w:lastRowLastColumn="0"/>
            <w:tcW w:w="1417" w:type="dxa"/>
          </w:tcPr>
          <w:p w14:paraId="2DA30B99" w14:textId="77777777" w:rsidR="00C144AF" w:rsidRDefault="00C144AF" w:rsidP="00DC3555">
            <w:pPr>
              <w:tabs>
                <w:tab w:val="left" w:pos="5103"/>
              </w:tabs>
              <w:jc w:val="center"/>
              <w:rPr>
                <w:sz w:val="24"/>
                <w:szCs w:val="24"/>
              </w:rPr>
            </w:pPr>
            <w:r>
              <w:rPr>
                <w:sz w:val="24"/>
                <w:szCs w:val="24"/>
              </w:rPr>
              <w:t>Fournisseur</w:t>
            </w:r>
          </w:p>
        </w:tc>
        <w:tc>
          <w:tcPr>
            <w:tcW w:w="1849" w:type="dxa"/>
            <w:vAlign w:val="center"/>
          </w:tcPr>
          <w:p w14:paraId="6300AD78" w14:textId="77777777" w:rsidR="00C144AF" w:rsidRDefault="00C144AF" w:rsidP="00DC3555">
            <w:pPr>
              <w:tabs>
                <w:tab w:val="left" w:pos="5103"/>
              </w:tabs>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MONTANT HT</w:t>
            </w:r>
          </w:p>
        </w:tc>
        <w:tc>
          <w:tcPr>
            <w:cnfStyle w:val="000010000000" w:firstRow="0" w:lastRow="0" w:firstColumn="0" w:lastColumn="0" w:oddVBand="1" w:evenVBand="0" w:oddHBand="0" w:evenHBand="0" w:firstRowFirstColumn="0" w:firstRowLastColumn="0" w:lastRowFirstColumn="0" w:lastRowLastColumn="0"/>
            <w:tcW w:w="1999" w:type="dxa"/>
            <w:vAlign w:val="center"/>
          </w:tcPr>
          <w:p w14:paraId="2C0BB9F9" w14:textId="77777777" w:rsidR="00C144AF" w:rsidRDefault="00C144AF" w:rsidP="00DC3555">
            <w:pPr>
              <w:tabs>
                <w:tab w:val="left" w:pos="5103"/>
              </w:tabs>
              <w:jc w:val="center"/>
              <w:rPr>
                <w:sz w:val="24"/>
                <w:szCs w:val="24"/>
              </w:rPr>
            </w:pPr>
            <w:r>
              <w:rPr>
                <w:sz w:val="24"/>
                <w:szCs w:val="24"/>
              </w:rPr>
              <w:t>RECETTES</w:t>
            </w:r>
          </w:p>
        </w:tc>
        <w:tc>
          <w:tcPr>
            <w:tcW w:w="1849" w:type="dxa"/>
            <w:vAlign w:val="center"/>
          </w:tcPr>
          <w:p w14:paraId="58EA5614" w14:textId="77777777" w:rsidR="00C144AF" w:rsidRDefault="00C144AF" w:rsidP="00DC3555">
            <w:pPr>
              <w:tabs>
                <w:tab w:val="left" w:pos="5103"/>
              </w:tabs>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MONTANT</w:t>
            </w:r>
          </w:p>
        </w:tc>
      </w:tr>
      <w:tr w:rsidR="00C144AF" w14:paraId="3A0A5D19" w14:textId="77777777" w:rsidTr="00DC35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48" w:type="dxa"/>
            <w:vAlign w:val="center"/>
          </w:tcPr>
          <w:p w14:paraId="48139AFE" w14:textId="0592B7F0" w:rsidR="00C144AF" w:rsidRDefault="00C144AF" w:rsidP="00DC3555">
            <w:pPr>
              <w:tabs>
                <w:tab w:val="left" w:pos="5103"/>
              </w:tabs>
              <w:jc w:val="center"/>
              <w:rPr>
                <w:sz w:val="24"/>
                <w:szCs w:val="24"/>
              </w:rPr>
            </w:pPr>
            <w:r>
              <w:rPr>
                <w:sz w:val="24"/>
                <w:szCs w:val="24"/>
              </w:rPr>
              <w:t xml:space="preserve">Bâtiment Gros </w:t>
            </w:r>
            <w:r w:rsidR="004942A9">
              <w:rPr>
                <w:sz w:val="24"/>
                <w:szCs w:val="24"/>
              </w:rPr>
              <w:t>œuvre</w:t>
            </w:r>
          </w:p>
        </w:tc>
        <w:tc>
          <w:tcPr>
            <w:cnfStyle w:val="000010000000" w:firstRow="0" w:lastRow="0" w:firstColumn="0" w:lastColumn="0" w:oddVBand="1" w:evenVBand="0" w:oddHBand="0" w:evenHBand="0" w:firstRowFirstColumn="0" w:firstRowLastColumn="0" w:lastRowFirstColumn="0" w:lastRowLastColumn="0"/>
            <w:tcW w:w="1417" w:type="dxa"/>
          </w:tcPr>
          <w:p w14:paraId="332DEF25" w14:textId="77777777" w:rsidR="00C144AF" w:rsidRDefault="00C144AF" w:rsidP="00DC3555">
            <w:pPr>
              <w:tabs>
                <w:tab w:val="left" w:pos="5103"/>
              </w:tabs>
              <w:jc w:val="center"/>
              <w:rPr>
                <w:sz w:val="24"/>
                <w:szCs w:val="24"/>
              </w:rPr>
            </w:pPr>
            <w:r>
              <w:rPr>
                <w:sz w:val="24"/>
                <w:szCs w:val="24"/>
              </w:rPr>
              <w:t xml:space="preserve">RAVOYARD </w:t>
            </w:r>
          </w:p>
        </w:tc>
        <w:tc>
          <w:tcPr>
            <w:tcW w:w="1849" w:type="dxa"/>
            <w:vAlign w:val="center"/>
          </w:tcPr>
          <w:p w14:paraId="043C355D" w14:textId="77777777" w:rsidR="00C144AF" w:rsidRDefault="00C144AF" w:rsidP="00DC3555">
            <w:pPr>
              <w:tabs>
                <w:tab w:val="left" w:pos="5103"/>
              </w:tabs>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93 440.00</w:t>
            </w:r>
          </w:p>
        </w:tc>
        <w:tc>
          <w:tcPr>
            <w:cnfStyle w:val="000010000000" w:firstRow="0" w:lastRow="0" w:firstColumn="0" w:lastColumn="0" w:oddVBand="1" w:evenVBand="0" w:oddHBand="0" w:evenHBand="0" w:firstRowFirstColumn="0" w:firstRowLastColumn="0" w:lastRowFirstColumn="0" w:lastRowLastColumn="0"/>
            <w:tcW w:w="1999" w:type="dxa"/>
            <w:vAlign w:val="center"/>
          </w:tcPr>
          <w:p w14:paraId="14D7D8E0" w14:textId="77777777" w:rsidR="00C144AF" w:rsidRDefault="00C144AF" w:rsidP="00DC3555">
            <w:pPr>
              <w:tabs>
                <w:tab w:val="left" w:pos="5103"/>
              </w:tabs>
              <w:jc w:val="center"/>
              <w:rPr>
                <w:sz w:val="24"/>
                <w:szCs w:val="24"/>
              </w:rPr>
            </w:pPr>
            <w:r>
              <w:rPr>
                <w:sz w:val="24"/>
                <w:szCs w:val="24"/>
              </w:rPr>
              <w:t>Communauté de Communes</w:t>
            </w:r>
          </w:p>
        </w:tc>
        <w:tc>
          <w:tcPr>
            <w:tcW w:w="1849" w:type="dxa"/>
            <w:vAlign w:val="center"/>
          </w:tcPr>
          <w:p w14:paraId="37A7C3AC" w14:textId="77777777" w:rsidR="00C144AF" w:rsidRDefault="00C144AF" w:rsidP="00DC3555">
            <w:pPr>
              <w:tabs>
                <w:tab w:val="left" w:pos="5103"/>
              </w:tabs>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5 000.00</w:t>
            </w:r>
          </w:p>
        </w:tc>
      </w:tr>
      <w:tr w:rsidR="00C144AF" w14:paraId="338C694B" w14:textId="77777777" w:rsidTr="00DC3555">
        <w:trPr>
          <w:jc w:val="center"/>
        </w:trPr>
        <w:tc>
          <w:tcPr>
            <w:cnfStyle w:val="001000000000" w:firstRow="0" w:lastRow="0" w:firstColumn="1" w:lastColumn="0" w:oddVBand="0" w:evenVBand="0" w:oddHBand="0" w:evenHBand="0" w:firstRowFirstColumn="0" w:firstRowLastColumn="0" w:lastRowFirstColumn="0" w:lastRowLastColumn="0"/>
            <w:tcW w:w="1948" w:type="dxa"/>
            <w:vAlign w:val="center"/>
          </w:tcPr>
          <w:p w14:paraId="3AA26A17" w14:textId="77777777" w:rsidR="00C144AF" w:rsidRDefault="00C144AF" w:rsidP="00DC3555">
            <w:pPr>
              <w:tabs>
                <w:tab w:val="left" w:pos="5103"/>
              </w:tabs>
              <w:jc w:val="center"/>
              <w:rPr>
                <w:sz w:val="24"/>
                <w:szCs w:val="24"/>
              </w:rPr>
            </w:pPr>
            <w:r>
              <w:rPr>
                <w:sz w:val="24"/>
                <w:szCs w:val="24"/>
              </w:rPr>
              <w:t>WIFI</w:t>
            </w:r>
          </w:p>
        </w:tc>
        <w:tc>
          <w:tcPr>
            <w:cnfStyle w:val="000010000000" w:firstRow="0" w:lastRow="0" w:firstColumn="0" w:lastColumn="0" w:oddVBand="1" w:evenVBand="0" w:oddHBand="0" w:evenHBand="0" w:firstRowFirstColumn="0" w:firstRowLastColumn="0" w:lastRowFirstColumn="0" w:lastRowLastColumn="0"/>
            <w:tcW w:w="1417" w:type="dxa"/>
          </w:tcPr>
          <w:p w14:paraId="03CCBE50" w14:textId="77777777" w:rsidR="00C144AF" w:rsidRDefault="00C144AF" w:rsidP="00DC3555">
            <w:pPr>
              <w:tabs>
                <w:tab w:val="left" w:pos="5103"/>
              </w:tabs>
              <w:jc w:val="center"/>
              <w:rPr>
                <w:sz w:val="24"/>
                <w:szCs w:val="24"/>
              </w:rPr>
            </w:pPr>
            <w:r>
              <w:rPr>
                <w:sz w:val="24"/>
                <w:szCs w:val="24"/>
              </w:rPr>
              <w:t xml:space="preserve">Info réseaux Services  </w:t>
            </w:r>
          </w:p>
        </w:tc>
        <w:tc>
          <w:tcPr>
            <w:tcW w:w="1849" w:type="dxa"/>
          </w:tcPr>
          <w:p w14:paraId="60ADC140" w14:textId="77777777" w:rsidR="00C144AF" w:rsidRDefault="00C144AF" w:rsidP="00DC3555">
            <w:pPr>
              <w:tabs>
                <w:tab w:val="left" w:pos="5103"/>
              </w:tabs>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7 780.00</w:t>
            </w:r>
          </w:p>
        </w:tc>
        <w:tc>
          <w:tcPr>
            <w:cnfStyle w:val="000010000000" w:firstRow="0" w:lastRow="0" w:firstColumn="0" w:lastColumn="0" w:oddVBand="1" w:evenVBand="0" w:oddHBand="0" w:evenHBand="0" w:firstRowFirstColumn="0" w:firstRowLastColumn="0" w:lastRowFirstColumn="0" w:lastRowLastColumn="0"/>
            <w:tcW w:w="1999" w:type="dxa"/>
            <w:vAlign w:val="center"/>
          </w:tcPr>
          <w:p w14:paraId="04DBAB51" w14:textId="77777777" w:rsidR="00C144AF" w:rsidRDefault="00C144AF" w:rsidP="00DC3555">
            <w:pPr>
              <w:tabs>
                <w:tab w:val="left" w:pos="5103"/>
              </w:tabs>
              <w:jc w:val="center"/>
              <w:rPr>
                <w:sz w:val="24"/>
                <w:szCs w:val="24"/>
              </w:rPr>
            </w:pPr>
            <w:r>
              <w:rPr>
                <w:sz w:val="24"/>
                <w:szCs w:val="24"/>
              </w:rPr>
              <w:t>CRBFC AIE</w:t>
            </w:r>
          </w:p>
        </w:tc>
        <w:tc>
          <w:tcPr>
            <w:tcW w:w="1849" w:type="dxa"/>
            <w:vAlign w:val="center"/>
          </w:tcPr>
          <w:p w14:paraId="7A47E796" w14:textId="77777777" w:rsidR="00C144AF" w:rsidRDefault="00C144AF" w:rsidP="00DC3555">
            <w:pPr>
              <w:tabs>
                <w:tab w:val="left" w:pos="5103"/>
              </w:tabs>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50 000.00</w:t>
            </w:r>
          </w:p>
        </w:tc>
      </w:tr>
      <w:tr w:rsidR="00C144AF" w14:paraId="3F344AD7" w14:textId="77777777" w:rsidTr="00DC35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48" w:type="dxa"/>
            <w:vAlign w:val="center"/>
          </w:tcPr>
          <w:p w14:paraId="2CB02934" w14:textId="4A6C11FB" w:rsidR="00C144AF" w:rsidRDefault="00753DBF" w:rsidP="00DC3555">
            <w:pPr>
              <w:tabs>
                <w:tab w:val="left" w:pos="5103"/>
              </w:tabs>
              <w:jc w:val="center"/>
              <w:rPr>
                <w:sz w:val="24"/>
                <w:szCs w:val="24"/>
              </w:rPr>
            </w:pPr>
            <w:r>
              <w:rPr>
                <w:sz w:val="24"/>
                <w:szCs w:val="24"/>
              </w:rPr>
              <w:t>E</w:t>
            </w:r>
            <w:r w:rsidR="00C144AF">
              <w:rPr>
                <w:sz w:val="24"/>
                <w:szCs w:val="24"/>
              </w:rPr>
              <w:t>lectricité</w:t>
            </w:r>
          </w:p>
        </w:tc>
        <w:tc>
          <w:tcPr>
            <w:cnfStyle w:val="000010000000" w:firstRow="0" w:lastRow="0" w:firstColumn="0" w:lastColumn="0" w:oddVBand="1" w:evenVBand="0" w:oddHBand="0" w:evenHBand="0" w:firstRowFirstColumn="0" w:firstRowLastColumn="0" w:lastRowFirstColumn="0" w:lastRowLastColumn="0"/>
            <w:tcW w:w="1417" w:type="dxa"/>
          </w:tcPr>
          <w:p w14:paraId="7D298A40" w14:textId="77777777" w:rsidR="00C144AF" w:rsidRDefault="00C144AF" w:rsidP="00DC3555">
            <w:pPr>
              <w:tabs>
                <w:tab w:val="left" w:pos="5103"/>
              </w:tabs>
              <w:jc w:val="center"/>
              <w:rPr>
                <w:sz w:val="24"/>
                <w:szCs w:val="24"/>
              </w:rPr>
            </w:pPr>
            <w:r>
              <w:rPr>
                <w:sz w:val="24"/>
                <w:szCs w:val="24"/>
              </w:rPr>
              <w:t>Itesya</w:t>
            </w:r>
          </w:p>
        </w:tc>
        <w:tc>
          <w:tcPr>
            <w:tcW w:w="1849" w:type="dxa"/>
            <w:vAlign w:val="center"/>
          </w:tcPr>
          <w:p w14:paraId="3DA9BBB3" w14:textId="77777777" w:rsidR="00C144AF" w:rsidRDefault="00C144AF" w:rsidP="00DC3555">
            <w:pPr>
              <w:tabs>
                <w:tab w:val="left" w:pos="5103"/>
              </w:tabs>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3 217.00</w:t>
            </w:r>
          </w:p>
        </w:tc>
        <w:tc>
          <w:tcPr>
            <w:cnfStyle w:val="000010000000" w:firstRow="0" w:lastRow="0" w:firstColumn="0" w:lastColumn="0" w:oddVBand="1" w:evenVBand="0" w:oddHBand="0" w:evenHBand="0" w:firstRowFirstColumn="0" w:firstRowLastColumn="0" w:lastRowFirstColumn="0" w:lastRowLastColumn="0"/>
            <w:tcW w:w="1999" w:type="dxa"/>
            <w:vAlign w:val="center"/>
          </w:tcPr>
          <w:p w14:paraId="3392A502" w14:textId="77777777" w:rsidR="00C144AF" w:rsidRDefault="00C144AF" w:rsidP="00DC3555">
            <w:pPr>
              <w:tabs>
                <w:tab w:val="left" w:pos="5103"/>
              </w:tabs>
              <w:jc w:val="center"/>
              <w:rPr>
                <w:sz w:val="24"/>
                <w:szCs w:val="24"/>
              </w:rPr>
            </w:pPr>
            <w:r>
              <w:rPr>
                <w:sz w:val="24"/>
                <w:szCs w:val="24"/>
              </w:rPr>
              <w:t>Autofinancement ou emprunt</w:t>
            </w:r>
          </w:p>
        </w:tc>
        <w:tc>
          <w:tcPr>
            <w:tcW w:w="1849" w:type="dxa"/>
            <w:vAlign w:val="center"/>
          </w:tcPr>
          <w:p w14:paraId="1BD1158C" w14:textId="77777777" w:rsidR="00C144AF" w:rsidRDefault="00C144AF" w:rsidP="00DC3555">
            <w:pPr>
              <w:tabs>
                <w:tab w:val="left" w:pos="5103"/>
              </w:tabs>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204 655.00</w:t>
            </w:r>
          </w:p>
        </w:tc>
      </w:tr>
      <w:tr w:rsidR="00C144AF" w14:paraId="3F359E60" w14:textId="77777777" w:rsidTr="00DC3555">
        <w:trPr>
          <w:jc w:val="center"/>
        </w:trPr>
        <w:tc>
          <w:tcPr>
            <w:cnfStyle w:val="001000000000" w:firstRow="0" w:lastRow="0" w:firstColumn="1" w:lastColumn="0" w:oddVBand="0" w:evenVBand="0" w:oddHBand="0" w:evenHBand="0" w:firstRowFirstColumn="0" w:firstRowLastColumn="0" w:lastRowFirstColumn="0" w:lastRowLastColumn="0"/>
            <w:tcW w:w="1948" w:type="dxa"/>
            <w:vAlign w:val="center"/>
          </w:tcPr>
          <w:p w14:paraId="5427EFAC" w14:textId="77777777" w:rsidR="00C144AF" w:rsidRDefault="00C144AF" w:rsidP="00DC3555">
            <w:pPr>
              <w:tabs>
                <w:tab w:val="left" w:pos="5103"/>
              </w:tabs>
              <w:jc w:val="center"/>
              <w:rPr>
                <w:sz w:val="24"/>
                <w:szCs w:val="24"/>
              </w:rPr>
            </w:pPr>
            <w:r>
              <w:rPr>
                <w:sz w:val="24"/>
                <w:szCs w:val="24"/>
              </w:rPr>
              <w:t>Robot dépilage</w:t>
            </w:r>
          </w:p>
        </w:tc>
        <w:tc>
          <w:tcPr>
            <w:cnfStyle w:val="000010000000" w:firstRow="0" w:lastRow="0" w:firstColumn="0" w:lastColumn="0" w:oddVBand="1" w:evenVBand="0" w:oddHBand="0" w:evenHBand="0" w:firstRowFirstColumn="0" w:firstRowLastColumn="0" w:lastRowFirstColumn="0" w:lastRowLastColumn="0"/>
            <w:tcW w:w="1417" w:type="dxa"/>
          </w:tcPr>
          <w:p w14:paraId="1B2283F6" w14:textId="77777777" w:rsidR="00C144AF" w:rsidRDefault="00C144AF" w:rsidP="00DC3555">
            <w:pPr>
              <w:tabs>
                <w:tab w:val="left" w:pos="5103"/>
              </w:tabs>
              <w:jc w:val="center"/>
              <w:rPr>
                <w:sz w:val="24"/>
                <w:szCs w:val="24"/>
              </w:rPr>
            </w:pPr>
            <w:r>
              <w:rPr>
                <w:sz w:val="24"/>
                <w:szCs w:val="24"/>
              </w:rPr>
              <w:t>Joulin</w:t>
            </w:r>
          </w:p>
        </w:tc>
        <w:tc>
          <w:tcPr>
            <w:tcW w:w="1849" w:type="dxa"/>
            <w:vAlign w:val="center"/>
          </w:tcPr>
          <w:p w14:paraId="162D2C1E" w14:textId="77777777" w:rsidR="00C144AF" w:rsidRDefault="00C144AF" w:rsidP="00DC3555">
            <w:pPr>
              <w:tabs>
                <w:tab w:val="left" w:pos="5103"/>
              </w:tabs>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63 300.00 </w:t>
            </w:r>
          </w:p>
        </w:tc>
        <w:tc>
          <w:tcPr>
            <w:cnfStyle w:val="000010000000" w:firstRow="0" w:lastRow="0" w:firstColumn="0" w:lastColumn="0" w:oddVBand="1" w:evenVBand="0" w:oddHBand="0" w:evenHBand="0" w:firstRowFirstColumn="0" w:firstRowLastColumn="0" w:lastRowFirstColumn="0" w:lastRowLastColumn="0"/>
            <w:tcW w:w="1999" w:type="dxa"/>
            <w:vAlign w:val="center"/>
          </w:tcPr>
          <w:p w14:paraId="5E0233C4" w14:textId="77777777" w:rsidR="00C144AF" w:rsidRDefault="00C144AF" w:rsidP="00DC3555">
            <w:pPr>
              <w:tabs>
                <w:tab w:val="left" w:pos="5103"/>
              </w:tabs>
              <w:jc w:val="center"/>
              <w:rPr>
                <w:sz w:val="24"/>
                <w:szCs w:val="24"/>
              </w:rPr>
            </w:pPr>
          </w:p>
        </w:tc>
        <w:tc>
          <w:tcPr>
            <w:tcW w:w="1849" w:type="dxa"/>
            <w:vAlign w:val="center"/>
          </w:tcPr>
          <w:p w14:paraId="1588E13D" w14:textId="77777777" w:rsidR="00C144AF" w:rsidRDefault="00C144AF" w:rsidP="00DC3555">
            <w:pPr>
              <w:tabs>
                <w:tab w:val="left" w:pos="5103"/>
              </w:tabs>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C144AF" w14:paraId="7E0B903D" w14:textId="77777777" w:rsidTr="00DC35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48" w:type="dxa"/>
            <w:vAlign w:val="center"/>
          </w:tcPr>
          <w:p w14:paraId="0709B214" w14:textId="77777777" w:rsidR="00C144AF" w:rsidRDefault="00C144AF" w:rsidP="00DC3555">
            <w:pPr>
              <w:tabs>
                <w:tab w:val="left" w:pos="5103"/>
              </w:tabs>
              <w:jc w:val="center"/>
              <w:rPr>
                <w:sz w:val="24"/>
                <w:szCs w:val="24"/>
              </w:rPr>
            </w:pPr>
            <w:r>
              <w:rPr>
                <w:sz w:val="24"/>
                <w:szCs w:val="24"/>
              </w:rPr>
              <w:t>Aménagement de terrain</w:t>
            </w:r>
          </w:p>
        </w:tc>
        <w:tc>
          <w:tcPr>
            <w:cnfStyle w:val="000010000000" w:firstRow="0" w:lastRow="0" w:firstColumn="0" w:lastColumn="0" w:oddVBand="1" w:evenVBand="0" w:oddHBand="0" w:evenHBand="0" w:firstRowFirstColumn="0" w:firstRowLastColumn="0" w:lastRowFirstColumn="0" w:lastRowLastColumn="0"/>
            <w:tcW w:w="1417" w:type="dxa"/>
          </w:tcPr>
          <w:p w14:paraId="1A015DA5" w14:textId="77777777" w:rsidR="00C144AF" w:rsidRDefault="00C144AF" w:rsidP="00DC3555">
            <w:pPr>
              <w:tabs>
                <w:tab w:val="left" w:pos="5103"/>
              </w:tabs>
              <w:jc w:val="center"/>
              <w:rPr>
                <w:sz w:val="24"/>
                <w:szCs w:val="24"/>
              </w:rPr>
            </w:pPr>
            <w:r>
              <w:rPr>
                <w:sz w:val="24"/>
                <w:szCs w:val="24"/>
              </w:rPr>
              <w:t>TP MOUGEY</w:t>
            </w:r>
          </w:p>
        </w:tc>
        <w:tc>
          <w:tcPr>
            <w:tcW w:w="1849" w:type="dxa"/>
            <w:vAlign w:val="center"/>
          </w:tcPr>
          <w:p w14:paraId="41723525" w14:textId="77777777" w:rsidR="00C144AF" w:rsidRDefault="00C144AF" w:rsidP="00DC3555">
            <w:pPr>
              <w:tabs>
                <w:tab w:val="left" w:pos="5103"/>
              </w:tabs>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31 208.00 </w:t>
            </w:r>
          </w:p>
        </w:tc>
        <w:tc>
          <w:tcPr>
            <w:cnfStyle w:val="000010000000" w:firstRow="0" w:lastRow="0" w:firstColumn="0" w:lastColumn="0" w:oddVBand="1" w:evenVBand="0" w:oddHBand="0" w:evenHBand="0" w:firstRowFirstColumn="0" w:firstRowLastColumn="0" w:lastRowFirstColumn="0" w:lastRowLastColumn="0"/>
            <w:tcW w:w="1999" w:type="dxa"/>
            <w:vAlign w:val="center"/>
          </w:tcPr>
          <w:p w14:paraId="556D9ABE" w14:textId="77777777" w:rsidR="00C144AF" w:rsidRDefault="00C144AF" w:rsidP="00DC3555">
            <w:pPr>
              <w:tabs>
                <w:tab w:val="left" w:pos="5103"/>
              </w:tabs>
              <w:jc w:val="center"/>
              <w:rPr>
                <w:sz w:val="24"/>
                <w:szCs w:val="24"/>
              </w:rPr>
            </w:pPr>
          </w:p>
        </w:tc>
        <w:tc>
          <w:tcPr>
            <w:tcW w:w="1849" w:type="dxa"/>
            <w:vAlign w:val="center"/>
          </w:tcPr>
          <w:p w14:paraId="68D63DBE" w14:textId="77777777" w:rsidR="00C144AF" w:rsidRDefault="00C144AF" w:rsidP="00DC3555">
            <w:pPr>
              <w:tabs>
                <w:tab w:val="left" w:pos="5103"/>
              </w:tabs>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C144AF" w14:paraId="18B48995" w14:textId="77777777" w:rsidTr="00DC3555">
        <w:trPr>
          <w:jc w:val="center"/>
        </w:trPr>
        <w:tc>
          <w:tcPr>
            <w:cnfStyle w:val="001000000000" w:firstRow="0" w:lastRow="0" w:firstColumn="1" w:lastColumn="0" w:oddVBand="0" w:evenVBand="0" w:oddHBand="0" w:evenHBand="0" w:firstRowFirstColumn="0" w:firstRowLastColumn="0" w:lastRowFirstColumn="0" w:lastRowLastColumn="0"/>
            <w:tcW w:w="1948" w:type="dxa"/>
            <w:vAlign w:val="center"/>
          </w:tcPr>
          <w:p w14:paraId="1CA97BC8" w14:textId="77777777" w:rsidR="00C144AF" w:rsidRDefault="00C144AF" w:rsidP="00DC3555">
            <w:pPr>
              <w:tabs>
                <w:tab w:val="left" w:pos="5103"/>
              </w:tabs>
              <w:jc w:val="center"/>
              <w:rPr>
                <w:sz w:val="24"/>
                <w:szCs w:val="24"/>
              </w:rPr>
            </w:pPr>
            <w:r>
              <w:rPr>
                <w:sz w:val="24"/>
                <w:szCs w:val="24"/>
              </w:rPr>
              <w:t>Protection incendie</w:t>
            </w:r>
          </w:p>
        </w:tc>
        <w:tc>
          <w:tcPr>
            <w:cnfStyle w:val="000010000000" w:firstRow="0" w:lastRow="0" w:firstColumn="0" w:lastColumn="0" w:oddVBand="1" w:evenVBand="0" w:oddHBand="0" w:evenHBand="0" w:firstRowFirstColumn="0" w:firstRowLastColumn="0" w:lastRowFirstColumn="0" w:lastRowLastColumn="0"/>
            <w:tcW w:w="1417" w:type="dxa"/>
          </w:tcPr>
          <w:p w14:paraId="2CFE78CE" w14:textId="77777777" w:rsidR="00C144AF" w:rsidRDefault="00C144AF" w:rsidP="00DC3555">
            <w:pPr>
              <w:tabs>
                <w:tab w:val="left" w:pos="5103"/>
              </w:tabs>
              <w:jc w:val="center"/>
              <w:rPr>
                <w:sz w:val="24"/>
                <w:szCs w:val="24"/>
              </w:rPr>
            </w:pPr>
            <w:r>
              <w:rPr>
                <w:sz w:val="24"/>
                <w:szCs w:val="24"/>
              </w:rPr>
              <w:t>EESPI</w:t>
            </w:r>
          </w:p>
        </w:tc>
        <w:tc>
          <w:tcPr>
            <w:tcW w:w="1849" w:type="dxa"/>
            <w:vAlign w:val="center"/>
          </w:tcPr>
          <w:p w14:paraId="396D45D0" w14:textId="77777777" w:rsidR="00C144AF" w:rsidRDefault="00C144AF" w:rsidP="00DC3555">
            <w:pPr>
              <w:tabs>
                <w:tab w:val="left" w:pos="5103"/>
              </w:tabs>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60 800.00</w:t>
            </w:r>
          </w:p>
        </w:tc>
        <w:tc>
          <w:tcPr>
            <w:cnfStyle w:val="000010000000" w:firstRow="0" w:lastRow="0" w:firstColumn="0" w:lastColumn="0" w:oddVBand="1" w:evenVBand="0" w:oddHBand="0" w:evenHBand="0" w:firstRowFirstColumn="0" w:firstRowLastColumn="0" w:lastRowFirstColumn="0" w:lastRowLastColumn="0"/>
            <w:tcW w:w="1999" w:type="dxa"/>
            <w:vAlign w:val="center"/>
          </w:tcPr>
          <w:p w14:paraId="301C0146" w14:textId="77777777" w:rsidR="00C144AF" w:rsidRDefault="00C144AF" w:rsidP="00DC3555">
            <w:pPr>
              <w:tabs>
                <w:tab w:val="left" w:pos="5103"/>
              </w:tabs>
              <w:jc w:val="center"/>
              <w:rPr>
                <w:sz w:val="24"/>
                <w:szCs w:val="24"/>
              </w:rPr>
            </w:pPr>
          </w:p>
        </w:tc>
        <w:tc>
          <w:tcPr>
            <w:tcW w:w="1849" w:type="dxa"/>
            <w:vAlign w:val="center"/>
          </w:tcPr>
          <w:p w14:paraId="3D69A38F" w14:textId="77777777" w:rsidR="00C144AF" w:rsidRDefault="00C144AF" w:rsidP="00DC3555">
            <w:pPr>
              <w:tabs>
                <w:tab w:val="left" w:pos="5103"/>
              </w:tabs>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C144AF" w14:paraId="4F15A037" w14:textId="77777777" w:rsidTr="00DC35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48" w:type="dxa"/>
            <w:vAlign w:val="center"/>
          </w:tcPr>
          <w:p w14:paraId="610ECA6E" w14:textId="77777777" w:rsidR="00C144AF" w:rsidRDefault="00C144AF" w:rsidP="00DC3555">
            <w:pPr>
              <w:tabs>
                <w:tab w:val="left" w:pos="5103"/>
              </w:tabs>
              <w:jc w:val="center"/>
              <w:rPr>
                <w:sz w:val="24"/>
                <w:szCs w:val="24"/>
              </w:rPr>
            </w:pPr>
            <w:r>
              <w:rPr>
                <w:sz w:val="24"/>
                <w:szCs w:val="24"/>
              </w:rPr>
              <w:t>TOTAL</w:t>
            </w:r>
          </w:p>
        </w:tc>
        <w:tc>
          <w:tcPr>
            <w:cnfStyle w:val="000010000000" w:firstRow="0" w:lastRow="0" w:firstColumn="0" w:lastColumn="0" w:oddVBand="1" w:evenVBand="0" w:oddHBand="0" w:evenHBand="0" w:firstRowFirstColumn="0" w:firstRowLastColumn="0" w:lastRowFirstColumn="0" w:lastRowLastColumn="0"/>
            <w:tcW w:w="1417" w:type="dxa"/>
          </w:tcPr>
          <w:p w14:paraId="0F78CBBC" w14:textId="77777777" w:rsidR="00C144AF" w:rsidRDefault="00C144AF" w:rsidP="00DC3555">
            <w:pPr>
              <w:tabs>
                <w:tab w:val="left" w:pos="5103"/>
              </w:tabs>
              <w:jc w:val="center"/>
              <w:rPr>
                <w:b/>
                <w:sz w:val="24"/>
                <w:szCs w:val="24"/>
              </w:rPr>
            </w:pPr>
          </w:p>
        </w:tc>
        <w:tc>
          <w:tcPr>
            <w:tcW w:w="1849" w:type="dxa"/>
            <w:vAlign w:val="center"/>
          </w:tcPr>
          <w:p w14:paraId="282CA2BF" w14:textId="77777777" w:rsidR="00C144AF" w:rsidRPr="00A92977" w:rsidRDefault="00C144AF" w:rsidP="00DC3555">
            <w:pPr>
              <w:tabs>
                <w:tab w:val="left" w:pos="5103"/>
              </w:tabs>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259 655.00</w:t>
            </w:r>
          </w:p>
        </w:tc>
        <w:tc>
          <w:tcPr>
            <w:cnfStyle w:val="000010000000" w:firstRow="0" w:lastRow="0" w:firstColumn="0" w:lastColumn="0" w:oddVBand="1" w:evenVBand="0" w:oddHBand="0" w:evenHBand="0" w:firstRowFirstColumn="0" w:firstRowLastColumn="0" w:lastRowFirstColumn="0" w:lastRowLastColumn="0"/>
            <w:tcW w:w="1999" w:type="dxa"/>
            <w:vAlign w:val="center"/>
          </w:tcPr>
          <w:p w14:paraId="536C3CBF" w14:textId="77777777" w:rsidR="00C144AF" w:rsidRPr="00A92977" w:rsidRDefault="00C144AF" w:rsidP="00DC3555">
            <w:pPr>
              <w:tabs>
                <w:tab w:val="left" w:pos="5103"/>
              </w:tabs>
              <w:jc w:val="center"/>
              <w:rPr>
                <w:b/>
                <w:sz w:val="24"/>
                <w:szCs w:val="24"/>
              </w:rPr>
            </w:pPr>
            <w:r w:rsidRPr="00A92977">
              <w:rPr>
                <w:b/>
                <w:sz w:val="24"/>
                <w:szCs w:val="24"/>
              </w:rPr>
              <w:t>TOTAL</w:t>
            </w:r>
          </w:p>
        </w:tc>
        <w:tc>
          <w:tcPr>
            <w:tcW w:w="1849" w:type="dxa"/>
            <w:vAlign w:val="center"/>
          </w:tcPr>
          <w:p w14:paraId="7A635089" w14:textId="77777777" w:rsidR="00C144AF" w:rsidRPr="00A92977" w:rsidRDefault="00C144AF" w:rsidP="00DC3555">
            <w:pPr>
              <w:tabs>
                <w:tab w:val="left" w:pos="5103"/>
              </w:tabs>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259 655.00</w:t>
            </w:r>
          </w:p>
        </w:tc>
      </w:tr>
      <w:bookmarkEnd w:id="5"/>
    </w:tbl>
    <w:p w14:paraId="679741DD" w14:textId="77777777" w:rsidR="00C144AF" w:rsidRPr="002C7B1E" w:rsidRDefault="00C144AF" w:rsidP="002C7B1E">
      <w:pPr>
        <w:pStyle w:val="Paragraphedeliste"/>
        <w:ind w:left="709" w:firstLine="707"/>
        <w:jc w:val="both"/>
        <w:rPr>
          <w:rFonts w:asciiTheme="majorHAnsi" w:eastAsiaTheme="majorEastAsia" w:hAnsiTheme="majorHAnsi" w:cs="Segoe UI"/>
          <w:bCs/>
          <w:szCs w:val="32"/>
        </w:rPr>
      </w:pPr>
    </w:p>
    <w:p w14:paraId="75DFDC9F" w14:textId="2A7DA713" w:rsidR="00962405" w:rsidRDefault="00962405" w:rsidP="002C7B1E">
      <w:pPr>
        <w:ind w:left="709" w:firstLine="360"/>
        <w:jc w:val="both"/>
      </w:pPr>
    </w:p>
    <w:p w14:paraId="317F440B" w14:textId="6E852620" w:rsidR="00255986" w:rsidRDefault="00E91D82" w:rsidP="00CC5B7F">
      <w:pPr>
        <w:ind w:left="708" w:firstLine="702"/>
        <w:jc w:val="both"/>
      </w:pPr>
      <w:r>
        <w:t>Au vu de ces éléments et dans le but de soutenir la volonté affirmée de cette entreprise locale de 16 salariés d’investir afin de se développer, l</w:t>
      </w:r>
      <w:r w:rsidR="00C371B3">
        <w:t xml:space="preserve">a Commission développement économique lors de sa réunion du 24 juin </w:t>
      </w:r>
      <w:r w:rsidR="004942A9">
        <w:t>2021 a</w:t>
      </w:r>
      <w:r w:rsidR="00C371B3">
        <w:t xml:space="preserve"> proposé de valider la demande d’aide à l’immobilier d’entreprise présentée par les Avivés de l’Est à hauteur de </w:t>
      </w:r>
      <w:r>
        <w:t xml:space="preserve">5 000 € lui permettant ensuite d’obtenir l’aide de la Région à hauteur de 50 000 €. </w:t>
      </w:r>
    </w:p>
    <w:p w14:paraId="4A140366" w14:textId="45A13340" w:rsidR="00E91D82" w:rsidRDefault="00753DBF" w:rsidP="00CC5B7F">
      <w:pPr>
        <w:ind w:left="708" w:firstLine="702"/>
        <w:jc w:val="both"/>
      </w:pPr>
      <w:r>
        <w:t>L</w:t>
      </w:r>
      <w:r w:rsidR="00DC3555">
        <w:t>es membres de l’</w:t>
      </w:r>
      <w:r>
        <w:t>exécutif</w:t>
      </w:r>
      <w:r w:rsidR="00E91D82">
        <w:t xml:space="preserve">, lors de la réunion du 29 juin dernier, </w:t>
      </w:r>
      <w:r w:rsidR="00DC3555">
        <w:t>ont</w:t>
      </w:r>
      <w:r w:rsidR="00E91D82">
        <w:t xml:space="preserve"> émis également un avis favorable à cette proposition. </w:t>
      </w:r>
    </w:p>
    <w:p w14:paraId="54380640" w14:textId="0454A397" w:rsidR="00F7529F" w:rsidRDefault="00F7529F" w:rsidP="00CC5B7F">
      <w:pPr>
        <w:ind w:left="708" w:firstLine="702"/>
        <w:jc w:val="both"/>
      </w:pPr>
    </w:p>
    <w:p w14:paraId="3E147F45" w14:textId="3E71AE89" w:rsidR="00F7529F" w:rsidRDefault="00ED4215" w:rsidP="00CC5B7F">
      <w:pPr>
        <w:ind w:left="708" w:firstLine="702"/>
        <w:jc w:val="both"/>
      </w:pPr>
      <w:r>
        <w:t xml:space="preserve">M. Cartier indique que ce dossier a fait l’objet d’une </w:t>
      </w:r>
      <w:r w:rsidR="0027243E">
        <w:t>discussion</w:t>
      </w:r>
      <w:r>
        <w:t xml:space="preserve"> au sein de la commission développement économique qui s’est questionn</w:t>
      </w:r>
      <w:r w:rsidR="008A7FEE">
        <w:t>ée</w:t>
      </w:r>
      <w:r>
        <w:t xml:space="preserve"> sur le principe d’</w:t>
      </w:r>
      <w:r w:rsidR="008A7FEE">
        <w:t>octroyer</w:t>
      </w:r>
      <w:r>
        <w:t xml:space="preserve"> une aide à hauteur de 5000 €. Comme il a été précisé, à la différence avec l’aide versée </w:t>
      </w:r>
      <w:r w:rsidR="008A7FEE">
        <w:t>à</w:t>
      </w:r>
      <w:r>
        <w:t xml:space="preserve"> la Fruitière de Belleherbe</w:t>
      </w:r>
      <w:r w:rsidR="008A7FEE">
        <w:t xml:space="preserve"> (règlement d’intervention de filière agro-alimentaire)</w:t>
      </w:r>
      <w:r>
        <w:t xml:space="preserve">, le règlement d’intervention de la Région </w:t>
      </w:r>
      <w:r w:rsidR="008A7FEE">
        <w:t>relative aux entreprises de 1</w:t>
      </w:r>
      <w:r w:rsidR="008A7FEE" w:rsidRPr="008A7FEE">
        <w:rPr>
          <w:vertAlign w:val="superscript"/>
        </w:rPr>
        <w:t>ère</w:t>
      </w:r>
      <w:r w:rsidR="008A7FEE">
        <w:t xml:space="preserve"> fabrication de la filière bois, </w:t>
      </w:r>
      <w:r>
        <w:t xml:space="preserve">impose un financement de la CC de 1 € pour que la Région puisse apporter une aide de 10€. Donc, le projet pouvant prétendre à une aide de 50 000 € de la Région, cela </w:t>
      </w:r>
      <w:r w:rsidR="0027243E">
        <w:t>signifie</w:t>
      </w:r>
      <w:r>
        <w:t xml:space="preserve"> que la CC apporte un financement </w:t>
      </w:r>
      <w:r w:rsidR="0027243E">
        <w:t>de 5</w:t>
      </w:r>
      <w:r>
        <w:t xml:space="preserve"> 000 €. </w:t>
      </w:r>
    </w:p>
    <w:p w14:paraId="4BC32B5F" w14:textId="77777777" w:rsidR="008A7FEE" w:rsidRDefault="00ED4215" w:rsidP="00CC5B7F">
      <w:pPr>
        <w:ind w:left="708" w:firstLine="702"/>
        <w:jc w:val="both"/>
      </w:pPr>
      <w:r>
        <w:t>Consciente de cela, la commission avait émis 3 possibilité</w:t>
      </w:r>
      <w:r w:rsidR="008A7FEE">
        <w:t>s</w:t>
      </w:r>
      <w:r>
        <w:t xml:space="preserve"> : </w:t>
      </w:r>
    </w:p>
    <w:p w14:paraId="41D94A05" w14:textId="0788D112" w:rsidR="008A7FEE" w:rsidRDefault="00595090" w:rsidP="008A7FEE">
      <w:pPr>
        <w:pStyle w:val="Paragraphedeliste"/>
        <w:numPr>
          <w:ilvl w:val="1"/>
          <w:numId w:val="8"/>
        </w:numPr>
        <w:jc w:val="both"/>
      </w:pPr>
      <w:r>
        <w:t>Soit</w:t>
      </w:r>
      <w:r w:rsidR="00ED4215">
        <w:t xml:space="preserve"> on reste sur le règlement existant </w:t>
      </w:r>
      <w:r>
        <w:t>avec une</w:t>
      </w:r>
      <w:r w:rsidR="00ED4215">
        <w:t xml:space="preserve"> aide</w:t>
      </w:r>
      <w:r w:rsidR="008A7FEE">
        <w:t xml:space="preserve"> maximale</w:t>
      </w:r>
      <w:r w:rsidR="00ED4215">
        <w:t xml:space="preserve"> de 1 000 € et l’</w:t>
      </w:r>
      <w:r w:rsidR="0027243E">
        <w:t>entreprise</w:t>
      </w:r>
      <w:r w:rsidR="00ED4215">
        <w:t xml:space="preserve"> ne pouvait obtenir que 10 000 € de la Région, </w:t>
      </w:r>
    </w:p>
    <w:p w14:paraId="48FE2E38" w14:textId="16EF7632" w:rsidR="008A7FEE" w:rsidRDefault="00595090" w:rsidP="008A7FEE">
      <w:pPr>
        <w:pStyle w:val="Paragraphedeliste"/>
        <w:numPr>
          <w:ilvl w:val="1"/>
          <w:numId w:val="8"/>
        </w:numPr>
        <w:jc w:val="both"/>
      </w:pPr>
      <w:r>
        <w:t>Soit</w:t>
      </w:r>
      <w:r w:rsidR="00ED4215">
        <w:t xml:space="preserve"> on modifiait le règlement d’intervention en inscrivant différents critères mais on suivait le </w:t>
      </w:r>
      <w:r w:rsidR="0027243E">
        <w:t>même</w:t>
      </w:r>
      <w:r w:rsidR="00ED4215">
        <w:t xml:space="preserve"> principe que la Région avec x règlement différents… </w:t>
      </w:r>
    </w:p>
    <w:p w14:paraId="7A50D1D4" w14:textId="25B53380" w:rsidR="00ED4215" w:rsidRDefault="00595090" w:rsidP="008A7FEE">
      <w:pPr>
        <w:pStyle w:val="Paragraphedeliste"/>
        <w:numPr>
          <w:ilvl w:val="1"/>
          <w:numId w:val="8"/>
        </w:numPr>
        <w:jc w:val="both"/>
      </w:pPr>
      <w:r>
        <w:t>Soit</w:t>
      </w:r>
      <w:r w:rsidR="00ED4215">
        <w:t xml:space="preserve"> on dérogeait </w:t>
      </w:r>
      <w:r w:rsidR="0027243E">
        <w:t>exceptionnellement</w:t>
      </w:r>
      <w:r w:rsidR="00ED4215">
        <w:t xml:space="preserve"> à </w:t>
      </w:r>
      <w:r w:rsidR="0027243E">
        <w:t>notre</w:t>
      </w:r>
      <w:r w:rsidR="00ED4215">
        <w:t xml:space="preserve"> règlement et on </w:t>
      </w:r>
      <w:r w:rsidR="0027243E">
        <w:t>accorde</w:t>
      </w:r>
      <w:r w:rsidR="00ED4215">
        <w:t xml:space="preserve"> cette aide </w:t>
      </w:r>
      <w:r>
        <w:t>de 5</w:t>
      </w:r>
      <w:r w:rsidR="00ED4215">
        <w:t xml:space="preserve"> 000 €, tout en précisant bien que ce n’est pas un acquis mais une </w:t>
      </w:r>
      <w:r w:rsidR="0027243E">
        <w:t>exception</w:t>
      </w:r>
      <w:r w:rsidR="00ED4215">
        <w:t xml:space="preserve">. </w:t>
      </w:r>
    </w:p>
    <w:p w14:paraId="64EEA512" w14:textId="77777777" w:rsidR="008A7FEE" w:rsidRDefault="008A7FEE" w:rsidP="008A7FEE">
      <w:pPr>
        <w:pStyle w:val="Paragraphedeliste"/>
        <w:ind w:left="1440"/>
        <w:jc w:val="both"/>
      </w:pPr>
    </w:p>
    <w:p w14:paraId="4575B9A1" w14:textId="3578CBEF" w:rsidR="00ED4215" w:rsidRDefault="00ED4215" w:rsidP="00CC5B7F">
      <w:pPr>
        <w:ind w:left="708" w:firstLine="702"/>
        <w:jc w:val="both"/>
      </w:pPr>
      <w:r>
        <w:t>La commission a décidé d’opter pour cette dernière possibilité</w:t>
      </w:r>
      <w:r w:rsidR="008A7FEE">
        <w:t xml:space="preserve"> avec comme précision</w:t>
      </w:r>
      <w:r>
        <w:t xml:space="preserve"> que s’il y a d’autres demandes de ce </w:t>
      </w:r>
      <w:r w:rsidR="0027243E">
        <w:t>type,</w:t>
      </w:r>
      <w:r>
        <w:t xml:space="preserve"> elles feront l’objet d’un </w:t>
      </w:r>
      <w:r w:rsidR="0027243E">
        <w:t>nouvel</w:t>
      </w:r>
      <w:r>
        <w:t xml:space="preserve"> examen. </w:t>
      </w:r>
    </w:p>
    <w:p w14:paraId="763465B0" w14:textId="77777777" w:rsidR="008A7FEE" w:rsidRDefault="008A7FEE" w:rsidP="00CC5B7F">
      <w:pPr>
        <w:ind w:left="708" w:firstLine="702"/>
        <w:jc w:val="both"/>
      </w:pPr>
    </w:p>
    <w:p w14:paraId="0F306D70" w14:textId="17793E46" w:rsidR="00ED4215" w:rsidRDefault="00ED4215" w:rsidP="00CC5B7F">
      <w:pPr>
        <w:ind w:left="708" w:firstLine="702"/>
        <w:jc w:val="both"/>
      </w:pPr>
      <w:r>
        <w:t xml:space="preserve">M. Vermot indique que </w:t>
      </w:r>
      <w:r w:rsidR="008A7FEE">
        <w:t>l’</w:t>
      </w:r>
      <w:r>
        <w:t>on ouvre la porte à d’autres demandes possibles </w:t>
      </w:r>
      <w:r w:rsidR="008A7FEE">
        <w:t xml:space="preserve">de ce genre </w:t>
      </w:r>
      <w:r>
        <w:t>? comment seron</w:t>
      </w:r>
      <w:r w:rsidR="008A7FEE">
        <w:t xml:space="preserve">t-elles </w:t>
      </w:r>
      <w:r w:rsidR="00595090">
        <w:t>gérées</w:t>
      </w:r>
      <w:r w:rsidR="008A7FEE">
        <w:t xml:space="preserve"> </w:t>
      </w:r>
      <w:r>
        <w:t>?</w:t>
      </w:r>
    </w:p>
    <w:p w14:paraId="34FE7035" w14:textId="7E330A58" w:rsidR="00ED4215" w:rsidRDefault="00ED4215" w:rsidP="00CC5B7F">
      <w:pPr>
        <w:ind w:left="708" w:firstLine="702"/>
        <w:jc w:val="both"/>
      </w:pPr>
      <w:r>
        <w:t xml:space="preserve">M. Cartier précise que le frein sera forcément le budget. </w:t>
      </w:r>
      <w:r w:rsidR="0027243E">
        <w:t>Mais,</w:t>
      </w:r>
      <w:r>
        <w:t xml:space="preserve"> il faudra bien entendu assumer les choix qui seront faits et les décisions qui seront actées. Le </w:t>
      </w:r>
      <w:r w:rsidR="0027243E">
        <w:t>rôle</w:t>
      </w:r>
      <w:r>
        <w:t xml:space="preserve"> de l’élu est de prendre </w:t>
      </w:r>
      <w:r w:rsidR="0027243E">
        <w:t>des décisions</w:t>
      </w:r>
      <w:r>
        <w:t xml:space="preserve">. Dans le cas précis des Avivés de l’Est, il s’agit d’aider une entreprise </w:t>
      </w:r>
      <w:r w:rsidR="008A7FEE">
        <w:t xml:space="preserve">de 16 salariés avec </w:t>
      </w:r>
      <w:r>
        <w:t xml:space="preserve">une activité </w:t>
      </w:r>
      <w:r w:rsidR="00FD5A74">
        <w:t xml:space="preserve">économique non délocalisable. </w:t>
      </w:r>
      <w:r w:rsidR="008A7FEE">
        <w:t>C’est le rôle de notre collectivité d’</w:t>
      </w:r>
      <w:r w:rsidR="0027243E">
        <w:t>aider</w:t>
      </w:r>
      <w:r w:rsidR="00FD5A74">
        <w:t xml:space="preserve"> ce type d’entreprise. La CCVS l’avait déjà soutenu</w:t>
      </w:r>
      <w:r w:rsidR="008A7FEE">
        <w:t>e</w:t>
      </w:r>
      <w:r w:rsidR="00FD5A74">
        <w:t xml:space="preserve"> en 2007, avec la réalisation de</w:t>
      </w:r>
      <w:r w:rsidR="008A7FEE">
        <w:t>s 2</w:t>
      </w:r>
      <w:r w:rsidR="00FD5A74">
        <w:t xml:space="preserve"> auvents. La CC avait </w:t>
      </w:r>
      <w:r w:rsidR="008A7FEE">
        <w:t>réalisé l’investissement</w:t>
      </w:r>
      <w:r w:rsidR="00FD5A74">
        <w:t xml:space="preserve"> et l’entreprise l’avait ensuite </w:t>
      </w:r>
      <w:r w:rsidR="0027243E">
        <w:t>remboursé</w:t>
      </w:r>
      <w:r w:rsidR="00FD5A74">
        <w:t xml:space="preserve">, déduction faite des aides que la CC avait pu obtenir. </w:t>
      </w:r>
    </w:p>
    <w:p w14:paraId="0720D5C5" w14:textId="77777777" w:rsidR="008A7FEE" w:rsidRDefault="008A7FEE" w:rsidP="00CC5B7F">
      <w:pPr>
        <w:ind w:left="708" w:firstLine="702"/>
        <w:jc w:val="both"/>
      </w:pPr>
    </w:p>
    <w:p w14:paraId="6C99997D" w14:textId="6E26DE92" w:rsidR="00FD5A74" w:rsidRDefault="00FD5A74" w:rsidP="00CC5B7F">
      <w:pPr>
        <w:ind w:left="708" w:firstLine="702"/>
        <w:jc w:val="both"/>
      </w:pPr>
      <w:r>
        <w:t xml:space="preserve">Aujourd’hui, cette aide n’est pas fortuite et fait partie du rôle d’une communauté de communes de soutenir son tissu </w:t>
      </w:r>
      <w:r w:rsidR="0027243E">
        <w:t>économique</w:t>
      </w:r>
      <w:r>
        <w:t xml:space="preserve">. Si elle ne le fait pas maintenant, quelle est son intérêt ? </w:t>
      </w:r>
    </w:p>
    <w:p w14:paraId="18B8BA9B" w14:textId="73069C87" w:rsidR="00FD5A74" w:rsidRDefault="00FD5A74" w:rsidP="00CC5B7F">
      <w:pPr>
        <w:ind w:left="708" w:firstLine="702"/>
        <w:jc w:val="both"/>
      </w:pPr>
      <w:r>
        <w:t>M. Vermot comprend la démarche mais craint que ça fasse boule de neige.</w:t>
      </w:r>
    </w:p>
    <w:p w14:paraId="5FAFDFE7" w14:textId="5DDD87D5" w:rsidR="00FD5A74" w:rsidRDefault="00FD5A74" w:rsidP="00CC5B7F">
      <w:pPr>
        <w:ind w:left="708" w:firstLine="702"/>
        <w:jc w:val="both"/>
      </w:pPr>
      <w:r>
        <w:t xml:space="preserve">M. Cartier précise que tant que l’on peut venir en aide aux entreprises, il faut le faire, il faut profiter </w:t>
      </w:r>
      <w:r w:rsidR="0027243E">
        <w:t>des opportunités</w:t>
      </w:r>
      <w:r>
        <w:t xml:space="preserve"> de financement existantes de la Région tant qu’elles existent, ensuite il sera </w:t>
      </w:r>
      <w:r w:rsidR="0027243E">
        <w:t>peut-être</w:t>
      </w:r>
      <w:r>
        <w:t xml:space="preserve"> trop tard. Il rappelle que la CC a validé plus d’une </w:t>
      </w:r>
      <w:r w:rsidR="0027243E">
        <w:t>quinzaine</w:t>
      </w:r>
      <w:r>
        <w:t xml:space="preserve"> de dossiers au titre du FRT quelque soit le </w:t>
      </w:r>
      <w:r w:rsidR="0027243E">
        <w:t>montant</w:t>
      </w:r>
      <w:r>
        <w:t xml:space="preserve"> d’investissement </w:t>
      </w:r>
      <w:r w:rsidR="0027243E">
        <w:t>réalisé</w:t>
      </w:r>
      <w:r>
        <w:t xml:space="preserve">, et tant mieux. Il est clair que déroger à une </w:t>
      </w:r>
      <w:r w:rsidR="009E04EA">
        <w:t>règle</w:t>
      </w:r>
      <w:r>
        <w:t xml:space="preserve"> est un risque mais qu’il faut </w:t>
      </w:r>
      <w:r w:rsidR="00F96D5A">
        <w:t>l’</w:t>
      </w:r>
      <w:r>
        <w:t xml:space="preserve">assumer et être conscient que demain </w:t>
      </w:r>
      <w:r w:rsidR="0027243E">
        <w:t xml:space="preserve">il </w:t>
      </w:r>
      <w:r>
        <w:t xml:space="preserve">faudra accepter de dire non si on n’a pas les moyens financiers. </w:t>
      </w:r>
    </w:p>
    <w:p w14:paraId="3A72302E" w14:textId="694DB387" w:rsidR="00E91D82" w:rsidRDefault="00176E97" w:rsidP="00CC5B7F">
      <w:pPr>
        <w:ind w:left="708" w:firstLine="702"/>
        <w:jc w:val="both"/>
      </w:pPr>
      <w:r>
        <w:t xml:space="preserve">M. Meillet : pourquoi ne pas mettre un critère lié au nombre de salariés : + ou – 15 salariés ? </w:t>
      </w:r>
    </w:p>
    <w:p w14:paraId="64ED3727" w14:textId="6745C21B" w:rsidR="00176E97" w:rsidRDefault="00176E97" w:rsidP="00CC5B7F">
      <w:pPr>
        <w:ind w:left="708" w:firstLine="702"/>
        <w:jc w:val="both"/>
      </w:pPr>
      <w:r>
        <w:t xml:space="preserve">M. Cartier : que répondre à un projet intéressant si l’entreprise à 20 salariés et mérite tout autant d’être aidée ???  </w:t>
      </w:r>
      <w:r w:rsidR="00AC445B">
        <w:t>Preuve</w:t>
      </w:r>
      <w:r>
        <w:t xml:space="preserve"> en est de la difficulté de mettre des critères et donc ensuite d’avoir x règlement d’intervention </w:t>
      </w:r>
    </w:p>
    <w:p w14:paraId="42F04811" w14:textId="768C8211" w:rsidR="00176E97" w:rsidRDefault="00176E97" w:rsidP="00CC5B7F">
      <w:pPr>
        <w:ind w:left="708" w:firstLine="702"/>
        <w:jc w:val="both"/>
      </w:pPr>
      <w:r>
        <w:t xml:space="preserve">Il indique que si les élus ne sont pas d’accord, il est tout à fait possible de dire non et </w:t>
      </w:r>
      <w:r w:rsidR="00F96D5A">
        <w:t xml:space="preserve">de </w:t>
      </w:r>
      <w:r>
        <w:t>retravaille</w:t>
      </w:r>
      <w:r w:rsidR="00F96D5A">
        <w:t>r</w:t>
      </w:r>
      <w:r>
        <w:t xml:space="preserve"> </w:t>
      </w:r>
      <w:r w:rsidR="00F96D5A">
        <w:t>le règlement d’intervention en fixant des critères</w:t>
      </w:r>
      <w:r w:rsidR="00564823">
        <w:t xml:space="preserve"> ? </w:t>
      </w:r>
      <w:r w:rsidR="00212A3A">
        <w:t xml:space="preserve">selon lui, </w:t>
      </w:r>
      <w:r w:rsidR="00F96D5A">
        <w:t xml:space="preserve">ça ne lui semble pas la meilleure solution. </w:t>
      </w:r>
    </w:p>
    <w:p w14:paraId="62D75A95" w14:textId="7ABAF312" w:rsidR="00212A3A" w:rsidRDefault="00212A3A" w:rsidP="00CC5B7F">
      <w:pPr>
        <w:ind w:left="708" w:firstLine="702"/>
        <w:jc w:val="both"/>
      </w:pPr>
    </w:p>
    <w:p w14:paraId="710BFDC9" w14:textId="1F65269A" w:rsidR="00212A3A" w:rsidRDefault="00212A3A" w:rsidP="00CC5B7F">
      <w:pPr>
        <w:ind w:left="708" w:firstLine="702"/>
        <w:jc w:val="both"/>
      </w:pPr>
      <w:r>
        <w:t>M. Feuvrier précise que pour lui le meilleur</w:t>
      </w:r>
      <w:r w:rsidR="007C3AF7">
        <w:t xml:space="preserve"> critère c’est le choix du conseil.</w:t>
      </w:r>
    </w:p>
    <w:p w14:paraId="0686B233" w14:textId="17C2D067" w:rsidR="007C3AF7" w:rsidRDefault="007C3AF7" w:rsidP="00CC5B7F">
      <w:pPr>
        <w:ind w:left="708" w:firstLine="702"/>
        <w:jc w:val="both"/>
      </w:pPr>
      <w:r>
        <w:t xml:space="preserve">M. Schelle ajoute qu’il espère quant à lui qu’on reçoive de nombreux dossiers comme celui-là, </w:t>
      </w:r>
      <w:r w:rsidR="00F96D5A">
        <w:t>ça</w:t>
      </w:r>
      <w:r>
        <w:t xml:space="preserve"> mont</w:t>
      </w:r>
      <w:r w:rsidR="00F96D5A">
        <w:t>r</w:t>
      </w:r>
      <w:r>
        <w:t>era la vitalité de notre territoire. Il faut savoir rester pragmatique. Les aides attribuées par l’Etat et la Région auront forcément une fin, autant aider ceux qui peuvent rentrer dans le processu</w:t>
      </w:r>
      <w:r w:rsidR="00DF1447">
        <w:t xml:space="preserve">s aujourd’hui. </w:t>
      </w:r>
      <w:r>
        <w:t xml:space="preserve"> </w:t>
      </w:r>
    </w:p>
    <w:p w14:paraId="0BE893B0" w14:textId="74768B1F" w:rsidR="007C3AF7" w:rsidRDefault="007C3AF7" w:rsidP="00CC5B7F">
      <w:pPr>
        <w:ind w:left="708" w:firstLine="702"/>
        <w:jc w:val="both"/>
      </w:pPr>
    </w:p>
    <w:p w14:paraId="02C40958" w14:textId="3316FC47" w:rsidR="007C3AF7" w:rsidRDefault="007C3AF7" w:rsidP="00CC5B7F">
      <w:pPr>
        <w:ind w:left="708" w:firstLine="702"/>
        <w:jc w:val="both"/>
      </w:pPr>
      <w:r>
        <w:t xml:space="preserve">M. Cartier tient rappeler que l’aide de la CC ne sera versée que si l’entreprise n’obtient pas d’aide de l’Etat dans le cadre du plan de Relance. </w:t>
      </w:r>
    </w:p>
    <w:p w14:paraId="3671FCF8" w14:textId="77777777" w:rsidR="007C3AF7" w:rsidRDefault="007C3AF7" w:rsidP="00CC5B7F">
      <w:pPr>
        <w:ind w:left="708" w:firstLine="702"/>
        <w:jc w:val="both"/>
      </w:pPr>
    </w:p>
    <w:p w14:paraId="60927941" w14:textId="6044ACAC" w:rsidR="00E91D82" w:rsidRDefault="00F7529F" w:rsidP="00F7529F">
      <w:pPr>
        <w:ind w:left="702" w:firstLine="708"/>
        <w:jc w:val="both"/>
      </w:pPr>
      <w:r>
        <w:t>L</w:t>
      </w:r>
      <w:r w:rsidR="00E91D82">
        <w:t>e Conseil Communautaire</w:t>
      </w:r>
      <w:r w:rsidR="009A1DBE">
        <w:t xml:space="preserve">, sauf 2 abstentions, </w:t>
      </w:r>
      <w:r w:rsidR="00E91D82">
        <w:t xml:space="preserve"> </w:t>
      </w:r>
    </w:p>
    <w:p w14:paraId="4528B556" w14:textId="46E6A779" w:rsidR="00E91D82" w:rsidRPr="00E91D82" w:rsidRDefault="00E91D82" w:rsidP="00797F06">
      <w:pPr>
        <w:pStyle w:val="Paragraphedeliste"/>
        <w:numPr>
          <w:ilvl w:val="0"/>
          <w:numId w:val="4"/>
        </w:numPr>
        <w:spacing w:after="160" w:line="259" w:lineRule="auto"/>
        <w:jc w:val="both"/>
        <w:rPr>
          <w:rFonts w:asciiTheme="majorHAnsi" w:hAnsiTheme="majorHAnsi"/>
        </w:rPr>
      </w:pPr>
      <w:r w:rsidRPr="00E91D82">
        <w:rPr>
          <w:rFonts w:asciiTheme="majorHAnsi" w:hAnsiTheme="majorHAnsi"/>
        </w:rPr>
        <w:t xml:space="preserve">Valide l’octroi d’une aide au titre de l’immobilier d’entreprise </w:t>
      </w:r>
      <w:r w:rsidR="00753DBF">
        <w:rPr>
          <w:rFonts w:asciiTheme="majorHAnsi" w:hAnsiTheme="majorHAnsi"/>
        </w:rPr>
        <w:t>aux Avivés de l’Est de Vellevans</w:t>
      </w:r>
    </w:p>
    <w:p w14:paraId="45C170F8" w14:textId="4B4B1B2B" w:rsidR="00E91D82" w:rsidRDefault="00E91D82" w:rsidP="00797F06">
      <w:pPr>
        <w:pStyle w:val="Paragraphedeliste"/>
        <w:numPr>
          <w:ilvl w:val="0"/>
          <w:numId w:val="4"/>
        </w:numPr>
        <w:spacing w:after="160" w:line="259" w:lineRule="auto"/>
        <w:jc w:val="both"/>
        <w:rPr>
          <w:rFonts w:asciiTheme="majorHAnsi" w:hAnsiTheme="majorHAnsi"/>
        </w:rPr>
      </w:pPr>
      <w:r w:rsidRPr="00E91D82">
        <w:rPr>
          <w:rFonts w:asciiTheme="majorHAnsi" w:hAnsiTheme="majorHAnsi"/>
        </w:rPr>
        <w:t xml:space="preserve">Fixe </w:t>
      </w:r>
      <w:r w:rsidR="00AC445B">
        <w:rPr>
          <w:rFonts w:asciiTheme="majorHAnsi" w:hAnsiTheme="majorHAnsi"/>
        </w:rPr>
        <w:t>à titre</w:t>
      </w:r>
      <w:r w:rsidR="007C3AF7">
        <w:rPr>
          <w:rFonts w:asciiTheme="majorHAnsi" w:hAnsiTheme="majorHAnsi"/>
        </w:rPr>
        <w:t xml:space="preserve"> dérogatoire </w:t>
      </w:r>
      <w:r w:rsidRPr="00E91D82">
        <w:rPr>
          <w:rFonts w:asciiTheme="majorHAnsi" w:hAnsiTheme="majorHAnsi"/>
        </w:rPr>
        <w:t xml:space="preserve">à 5 000 € le montant de l’aide attribuée </w:t>
      </w:r>
    </w:p>
    <w:p w14:paraId="2917B3EF" w14:textId="1B3DFB5B" w:rsidR="00E91D82" w:rsidRPr="00E91D82" w:rsidRDefault="00E91D82" w:rsidP="00797F06">
      <w:pPr>
        <w:pStyle w:val="Paragraphedeliste"/>
        <w:numPr>
          <w:ilvl w:val="0"/>
          <w:numId w:val="4"/>
        </w:numPr>
        <w:spacing w:after="160" w:line="259" w:lineRule="auto"/>
        <w:jc w:val="both"/>
        <w:rPr>
          <w:rFonts w:asciiTheme="majorHAnsi" w:hAnsiTheme="majorHAnsi"/>
        </w:rPr>
      </w:pPr>
      <w:r w:rsidRPr="00E91D82">
        <w:rPr>
          <w:rFonts w:asciiTheme="majorHAnsi" w:hAnsiTheme="majorHAnsi"/>
        </w:rPr>
        <w:t>Autorise M. le Président à signer toutes pièces relatives à ce dossier</w:t>
      </w:r>
    </w:p>
    <w:p w14:paraId="3788FB38" w14:textId="603423AA" w:rsidR="00217692" w:rsidRDefault="00217692" w:rsidP="00797F06">
      <w:pPr>
        <w:pStyle w:val="Titre1"/>
        <w:numPr>
          <w:ilvl w:val="1"/>
          <w:numId w:val="6"/>
        </w:numPr>
        <w:pBdr>
          <w:bottom w:val="none" w:sz="0" w:space="0" w:color="auto"/>
        </w:pBdr>
        <w:rPr>
          <w:b w:val="0"/>
        </w:rPr>
      </w:pPr>
      <w:r>
        <w:rPr>
          <w:b w:val="0"/>
        </w:rPr>
        <w:t>Dossier Hydrogène : versement d’une subvention à l’Association R</w:t>
      </w:r>
      <w:r w:rsidR="00447ACB">
        <w:rPr>
          <w:b w:val="0"/>
        </w:rPr>
        <w:t>ur</w:t>
      </w:r>
      <w:r>
        <w:rPr>
          <w:b w:val="0"/>
        </w:rPr>
        <w:t xml:space="preserve">al H2 </w:t>
      </w:r>
    </w:p>
    <w:p w14:paraId="37D4A91E" w14:textId="7468B38B" w:rsidR="00217692" w:rsidRDefault="00217692" w:rsidP="006F2A1F"/>
    <w:p w14:paraId="6FBCDEEB" w14:textId="5C4F87D0" w:rsidR="00217692" w:rsidRDefault="006F2A1F" w:rsidP="00B215A6">
      <w:pPr>
        <w:ind w:left="284" w:firstLine="424"/>
        <w:jc w:val="both"/>
        <w:rPr>
          <w:rStyle w:val="markedcontent"/>
          <w:rFonts w:asciiTheme="majorHAnsi" w:hAnsiTheme="majorHAnsi"/>
          <w:szCs w:val="28"/>
        </w:rPr>
      </w:pPr>
      <w:r w:rsidRPr="006F2A1F">
        <w:rPr>
          <w:rStyle w:val="markedcontent"/>
          <w:rFonts w:asciiTheme="majorHAnsi" w:hAnsiTheme="majorHAnsi"/>
          <w:szCs w:val="28"/>
        </w:rPr>
        <w:t xml:space="preserve">Le Président informe l’assemblée que, conformément aux </w:t>
      </w:r>
      <w:r>
        <w:rPr>
          <w:rStyle w:val="markedcontent"/>
          <w:rFonts w:asciiTheme="majorHAnsi" w:hAnsiTheme="majorHAnsi"/>
          <w:szCs w:val="28"/>
        </w:rPr>
        <w:t>inscriptions</w:t>
      </w:r>
      <w:r w:rsidRPr="006F2A1F">
        <w:rPr>
          <w:rStyle w:val="markedcontent"/>
          <w:rFonts w:asciiTheme="majorHAnsi" w:hAnsiTheme="majorHAnsi"/>
          <w:szCs w:val="28"/>
        </w:rPr>
        <w:t xml:space="preserve"> budgétaires validées le </w:t>
      </w:r>
      <w:r>
        <w:rPr>
          <w:rStyle w:val="markedcontent"/>
          <w:rFonts w:asciiTheme="majorHAnsi" w:hAnsiTheme="majorHAnsi"/>
          <w:szCs w:val="28"/>
        </w:rPr>
        <w:t xml:space="preserve">8 </w:t>
      </w:r>
      <w:r w:rsidRPr="006F2A1F">
        <w:rPr>
          <w:rStyle w:val="markedcontent"/>
          <w:rFonts w:asciiTheme="majorHAnsi" w:hAnsiTheme="majorHAnsi"/>
          <w:szCs w:val="28"/>
        </w:rPr>
        <w:t xml:space="preserve">avril dernier, </w:t>
      </w:r>
      <w:r>
        <w:rPr>
          <w:rStyle w:val="markedcontent"/>
          <w:rFonts w:asciiTheme="majorHAnsi" w:hAnsiTheme="majorHAnsi"/>
          <w:szCs w:val="28"/>
        </w:rPr>
        <w:t>5</w:t>
      </w:r>
      <w:r w:rsidRPr="006F2A1F">
        <w:rPr>
          <w:rStyle w:val="markedcontent"/>
          <w:rFonts w:asciiTheme="majorHAnsi" w:hAnsiTheme="majorHAnsi"/>
          <w:szCs w:val="28"/>
        </w:rPr>
        <w:t xml:space="preserve">0 000 € de subventions ont été provisionnées au profit de l’association Rural H2 au compte </w:t>
      </w:r>
      <w:r w:rsidR="004942A9" w:rsidRPr="006F2A1F">
        <w:rPr>
          <w:rStyle w:val="markedcontent"/>
          <w:rFonts w:asciiTheme="majorHAnsi" w:hAnsiTheme="majorHAnsi"/>
          <w:szCs w:val="28"/>
        </w:rPr>
        <w:t>6574,</w:t>
      </w:r>
      <w:r>
        <w:rPr>
          <w:rStyle w:val="markedcontent"/>
          <w:rFonts w:asciiTheme="majorHAnsi" w:hAnsiTheme="majorHAnsi"/>
          <w:szCs w:val="28"/>
        </w:rPr>
        <w:t xml:space="preserve"> </w:t>
      </w:r>
      <w:r w:rsidRPr="006F2A1F">
        <w:rPr>
          <w:rStyle w:val="markedcontent"/>
          <w:rFonts w:asciiTheme="majorHAnsi" w:hAnsiTheme="majorHAnsi"/>
          <w:szCs w:val="28"/>
        </w:rPr>
        <w:t>L’association a besoin de trésorerie pour financer ses dépenses (étude de préfaisabilité réalisée par JUSTY</w:t>
      </w:r>
      <w:r>
        <w:rPr>
          <w:rStyle w:val="markedcontent"/>
          <w:rFonts w:asciiTheme="majorHAnsi" w:hAnsiTheme="majorHAnsi"/>
          <w:szCs w:val="28"/>
        </w:rPr>
        <w:t>, salaire du permanent recruté récemment</w:t>
      </w:r>
      <w:r w:rsidRPr="006F2A1F">
        <w:rPr>
          <w:rStyle w:val="markedcontent"/>
          <w:rFonts w:asciiTheme="majorHAnsi" w:hAnsiTheme="majorHAnsi"/>
          <w:szCs w:val="28"/>
        </w:rPr>
        <w:t xml:space="preserve"> notamment)</w:t>
      </w:r>
      <w:r w:rsidR="00E91D82">
        <w:rPr>
          <w:rStyle w:val="markedcontent"/>
          <w:rFonts w:asciiTheme="majorHAnsi" w:hAnsiTheme="majorHAnsi"/>
          <w:szCs w:val="28"/>
        </w:rPr>
        <w:t xml:space="preserve"> en attendant le versement des aides financières de divers partenaires, (Etat, Ademe</w:t>
      </w:r>
      <w:r w:rsidR="00D47170">
        <w:rPr>
          <w:rStyle w:val="markedcontent"/>
          <w:rFonts w:asciiTheme="majorHAnsi" w:hAnsiTheme="majorHAnsi"/>
          <w:szCs w:val="28"/>
        </w:rPr>
        <w:t>)</w:t>
      </w:r>
      <w:r w:rsidRPr="006F2A1F">
        <w:rPr>
          <w:rStyle w:val="markedcontent"/>
          <w:rFonts w:asciiTheme="majorHAnsi" w:hAnsiTheme="majorHAnsi"/>
          <w:szCs w:val="28"/>
        </w:rPr>
        <w:t>. Il est proposé de lui verser une aide de 20 000 € pour faire face à cette situation.</w:t>
      </w:r>
    </w:p>
    <w:p w14:paraId="70E4CB76" w14:textId="4A7C1AD5" w:rsidR="00E91D82" w:rsidRDefault="00E91D82" w:rsidP="00B215A6">
      <w:pPr>
        <w:ind w:left="142" w:firstLine="567"/>
        <w:jc w:val="both"/>
        <w:rPr>
          <w:rFonts w:asciiTheme="majorHAnsi" w:hAnsiTheme="majorHAnsi"/>
        </w:rPr>
      </w:pPr>
      <w:r w:rsidRPr="00EC053C">
        <w:rPr>
          <w:rFonts w:asciiTheme="majorHAnsi" w:hAnsiTheme="majorHAnsi"/>
        </w:rPr>
        <w:t xml:space="preserve">Le Conseil Communautaire est appelé à valider le versement d’une subvention de 20 000 € à l’Association </w:t>
      </w:r>
      <w:r w:rsidR="00B215A6">
        <w:rPr>
          <w:rFonts w:asciiTheme="majorHAnsi" w:hAnsiTheme="majorHAnsi"/>
        </w:rPr>
        <w:t xml:space="preserve">    </w:t>
      </w:r>
      <w:r w:rsidRPr="00EC053C">
        <w:rPr>
          <w:rFonts w:asciiTheme="majorHAnsi" w:hAnsiTheme="majorHAnsi"/>
        </w:rPr>
        <w:t xml:space="preserve">Rural H2 </w:t>
      </w:r>
      <w:r w:rsidR="00EC053C" w:rsidRPr="00EC053C">
        <w:rPr>
          <w:rFonts w:asciiTheme="majorHAnsi" w:hAnsiTheme="majorHAnsi"/>
        </w:rPr>
        <w:t xml:space="preserve">et à autoriser M. le Président à signer toutes pièces relatives à ce dossier. </w:t>
      </w:r>
    </w:p>
    <w:p w14:paraId="161E3D5D" w14:textId="2124E66A" w:rsidR="001B261C" w:rsidRDefault="001B261C" w:rsidP="00B215A6">
      <w:pPr>
        <w:ind w:left="142" w:firstLine="567"/>
        <w:jc w:val="both"/>
        <w:rPr>
          <w:rFonts w:asciiTheme="majorHAnsi" w:hAnsiTheme="majorHAnsi"/>
        </w:rPr>
      </w:pPr>
    </w:p>
    <w:p w14:paraId="1FA82AE1" w14:textId="18B63CCE" w:rsidR="001B261C" w:rsidRDefault="001B261C" w:rsidP="00B215A6">
      <w:pPr>
        <w:ind w:left="142" w:firstLine="567"/>
        <w:jc w:val="both"/>
        <w:rPr>
          <w:rFonts w:asciiTheme="majorHAnsi" w:hAnsiTheme="majorHAnsi"/>
        </w:rPr>
      </w:pPr>
      <w:r>
        <w:rPr>
          <w:rFonts w:asciiTheme="majorHAnsi" w:hAnsiTheme="majorHAnsi"/>
        </w:rPr>
        <w:lastRenderedPageBreak/>
        <w:t xml:space="preserve">M. Cartier fait un point sur l’avancement du dossier Rural H2. 4 </w:t>
      </w:r>
      <w:r w:rsidR="00923EDB">
        <w:rPr>
          <w:rFonts w:asciiTheme="majorHAnsi" w:hAnsiTheme="majorHAnsi"/>
        </w:rPr>
        <w:t>groupes</w:t>
      </w:r>
      <w:r w:rsidR="00AC445B">
        <w:rPr>
          <w:rFonts w:asciiTheme="majorHAnsi" w:hAnsiTheme="majorHAnsi"/>
        </w:rPr>
        <w:t xml:space="preserve"> </w:t>
      </w:r>
      <w:r w:rsidR="00923EDB">
        <w:rPr>
          <w:rFonts w:asciiTheme="majorHAnsi" w:hAnsiTheme="majorHAnsi"/>
        </w:rPr>
        <w:t>ont</w:t>
      </w:r>
      <w:r w:rsidR="00AC445B">
        <w:rPr>
          <w:rFonts w:asciiTheme="majorHAnsi" w:hAnsiTheme="majorHAnsi"/>
        </w:rPr>
        <w:t xml:space="preserve"> </w:t>
      </w:r>
      <w:r w:rsidR="00923EDB">
        <w:rPr>
          <w:rFonts w:asciiTheme="majorHAnsi" w:hAnsiTheme="majorHAnsi"/>
        </w:rPr>
        <w:t>été reçus par</w:t>
      </w:r>
      <w:r w:rsidR="00AC445B">
        <w:rPr>
          <w:rFonts w:asciiTheme="majorHAnsi" w:hAnsiTheme="majorHAnsi"/>
        </w:rPr>
        <w:t xml:space="preserve"> l’association afin d’envisager un éventuel partenariat pour la suite. Il est en effet, évident que l’association seule ne pourra pas financer le projet de construction de l’usine de production d’hydrogène sans un « gros faiseur »</w:t>
      </w:r>
      <w:r w:rsidR="00923EDB">
        <w:rPr>
          <w:rFonts w:asciiTheme="majorHAnsi" w:hAnsiTheme="majorHAnsi"/>
        </w:rPr>
        <w:t xml:space="preserve">. </w:t>
      </w:r>
      <w:r w:rsidR="00595090">
        <w:rPr>
          <w:rFonts w:asciiTheme="majorHAnsi" w:hAnsiTheme="majorHAnsi"/>
        </w:rPr>
        <w:t>Il</w:t>
      </w:r>
      <w:r w:rsidR="00923EDB">
        <w:rPr>
          <w:rFonts w:asciiTheme="majorHAnsi" w:hAnsiTheme="majorHAnsi"/>
        </w:rPr>
        <w:t xml:space="preserve"> restera à trouver le bon modèle juridique de la structure porteuse pour la suite du projet</w:t>
      </w:r>
      <w:r w:rsidR="00AC445B">
        <w:rPr>
          <w:rFonts w:asciiTheme="majorHAnsi" w:hAnsiTheme="majorHAnsi"/>
        </w:rPr>
        <w:t xml:space="preserve"> … </w:t>
      </w:r>
      <w:r w:rsidR="00923EDB">
        <w:rPr>
          <w:rFonts w:asciiTheme="majorHAnsi" w:hAnsiTheme="majorHAnsi"/>
        </w:rPr>
        <w:t>U</w:t>
      </w:r>
      <w:r w:rsidR="00AC445B">
        <w:rPr>
          <w:rFonts w:asciiTheme="majorHAnsi" w:hAnsiTheme="majorHAnsi"/>
        </w:rPr>
        <w:t>n point va être fait d’ici une semaine sur les propositions de chacun et la suite qui sera donné</w:t>
      </w:r>
      <w:r w:rsidR="00923EDB">
        <w:rPr>
          <w:rFonts w:asciiTheme="majorHAnsi" w:hAnsiTheme="majorHAnsi"/>
        </w:rPr>
        <w:t>e</w:t>
      </w:r>
      <w:r w:rsidR="00AC445B">
        <w:rPr>
          <w:rFonts w:asciiTheme="majorHAnsi" w:hAnsiTheme="majorHAnsi"/>
        </w:rPr>
        <w:t xml:space="preserve"> à leur proposition. Des entreprises susceptibles d’être de potentiels clients de l’usine de production vont être rencontrées pour finaliser leur</w:t>
      </w:r>
      <w:r w:rsidR="00923EDB">
        <w:rPr>
          <w:rFonts w:asciiTheme="majorHAnsi" w:hAnsiTheme="majorHAnsi"/>
        </w:rPr>
        <w:t>s</w:t>
      </w:r>
      <w:r w:rsidR="00AC445B">
        <w:rPr>
          <w:rFonts w:asciiTheme="majorHAnsi" w:hAnsiTheme="majorHAnsi"/>
        </w:rPr>
        <w:t xml:space="preserve"> besoins en vue de déposer la demande de subvention auprès de l’ADEME. </w:t>
      </w:r>
    </w:p>
    <w:p w14:paraId="6ECCB438" w14:textId="3E2AC5C6" w:rsidR="00EC053C" w:rsidRDefault="00EC053C" w:rsidP="006F2A1F">
      <w:pPr>
        <w:ind w:left="720" w:firstLine="696"/>
        <w:jc w:val="both"/>
        <w:rPr>
          <w:rFonts w:asciiTheme="majorHAnsi" w:hAnsiTheme="majorHAnsi"/>
        </w:rPr>
      </w:pPr>
    </w:p>
    <w:p w14:paraId="381ACB1B" w14:textId="76EE9E0D" w:rsidR="00DF459D" w:rsidRDefault="00DF459D" w:rsidP="00B215A6">
      <w:pPr>
        <w:ind w:left="284" w:firstLine="424"/>
        <w:jc w:val="both"/>
        <w:rPr>
          <w:rFonts w:asciiTheme="majorHAnsi" w:hAnsiTheme="majorHAnsi"/>
        </w:rPr>
      </w:pPr>
    </w:p>
    <w:p w14:paraId="3B32515C" w14:textId="4DD632DC" w:rsidR="00DF459D" w:rsidRDefault="00DF459D" w:rsidP="00B215A6">
      <w:pPr>
        <w:ind w:left="284" w:firstLine="424"/>
        <w:jc w:val="both"/>
        <w:rPr>
          <w:rFonts w:asciiTheme="majorHAnsi" w:hAnsiTheme="majorHAnsi"/>
        </w:rPr>
      </w:pPr>
      <w:r>
        <w:rPr>
          <w:rFonts w:asciiTheme="majorHAnsi" w:hAnsiTheme="majorHAnsi"/>
        </w:rPr>
        <w:t>Le Conseil Communautaire, à l’unanimité, :</w:t>
      </w:r>
    </w:p>
    <w:p w14:paraId="2D69F9D0" w14:textId="5EF4A9E0" w:rsidR="00DF459D" w:rsidRDefault="00DF459D" w:rsidP="00797F06">
      <w:pPr>
        <w:pStyle w:val="Paragraphedeliste"/>
        <w:numPr>
          <w:ilvl w:val="0"/>
          <w:numId w:val="4"/>
        </w:numPr>
        <w:jc w:val="both"/>
        <w:rPr>
          <w:rFonts w:asciiTheme="majorHAnsi" w:hAnsiTheme="majorHAnsi"/>
        </w:rPr>
      </w:pPr>
      <w:r>
        <w:rPr>
          <w:rFonts w:asciiTheme="majorHAnsi" w:hAnsiTheme="majorHAnsi"/>
        </w:rPr>
        <w:t xml:space="preserve">Valide le versement d’une subvention de 20 000 € à l’association RURAL H2 </w:t>
      </w:r>
    </w:p>
    <w:p w14:paraId="6B25F1B4" w14:textId="403B7002" w:rsidR="00DF459D" w:rsidRPr="00DF459D" w:rsidRDefault="00DF459D" w:rsidP="00797F06">
      <w:pPr>
        <w:pStyle w:val="Paragraphedeliste"/>
        <w:numPr>
          <w:ilvl w:val="0"/>
          <w:numId w:val="4"/>
        </w:numPr>
        <w:jc w:val="both"/>
        <w:rPr>
          <w:rFonts w:asciiTheme="majorHAnsi" w:hAnsiTheme="majorHAnsi"/>
        </w:rPr>
      </w:pPr>
      <w:r>
        <w:rPr>
          <w:rFonts w:asciiTheme="majorHAnsi" w:hAnsiTheme="majorHAnsi"/>
        </w:rPr>
        <w:t xml:space="preserve">Autorise M. le Président à signer toutes pièces relatives à ce dossier. </w:t>
      </w:r>
    </w:p>
    <w:p w14:paraId="1C5FBE1D" w14:textId="3AFEDD32" w:rsidR="003A24A3" w:rsidRDefault="00495246" w:rsidP="00B267DA">
      <w:pPr>
        <w:pStyle w:val="Titre1"/>
        <w:pBdr>
          <w:bottom w:val="none" w:sz="0" w:space="0" w:color="auto"/>
        </w:pBdr>
        <w:jc w:val="both"/>
      </w:pPr>
      <w:r>
        <w:t xml:space="preserve">SCHEMAS DIRECTEURS EAU ASSAINISSEMENT : choix du cabinet </w:t>
      </w:r>
    </w:p>
    <w:p w14:paraId="75BF9F9F" w14:textId="260D30EF" w:rsidR="00665EE3" w:rsidRDefault="00665EE3" w:rsidP="00665EE3">
      <w:pPr>
        <w:suppressAutoHyphens/>
        <w:ind w:left="708"/>
        <w:jc w:val="both"/>
        <w:rPr>
          <w:rFonts w:asciiTheme="majorHAnsi" w:hAnsiTheme="majorHAnsi"/>
          <w:lang w:eastAsia="zh-CN"/>
        </w:rPr>
      </w:pPr>
    </w:p>
    <w:p w14:paraId="61873465" w14:textId="5E789444" w:rsidR="00D00FBA" w:rsidRPr="00D00FBA" w:rsidRDefault="00665EE3" w:rsidP="00495246">
      <w:pPr>
        <w:suppressAutoHyphens/>
        <w:ind w:left="708"/>
        <w:jc w:val="both"/>
        <w:rPr>
          <w:rFonts w:asciiTheme="majorHAnsi" w:hAnsiTheme="majorHAnsi"/>
          <w:szCs w:val="24"/>
          <w:lang w:eastAsia="zh-CN"/>
        </w:rPr>
      </w:pPr>
      <w:r>
        <w:rPr>
          <w:rFonts w:asciiTheme="majorHAnsi" w:hAnsiTheme="majorHAnsi"/>
          <w:lang w:eastAsia="zh-CN"/>
        </w:rPr>
        <w:tab/>
      </w:r>
      <w:r w:rsidR="00D00FBA" w:rsidRPr="00D00FBA">
        <w:rPr>
          <w:rFonts w:asciiTheme="majorHAnsi" w:hAnsiTheme="majorHAnsi"/>
          <w:szCs w:val="24"/>
          <w:lang w:eastAsia="zh-CN"/>
        </w:rPr>
        <w:t xml:space="preserve"> </w:t>
      </w:r>
    </w:p>
    <w:p w14:paraId="51306909" w14:textId="71F9F584" w:rsidR="007A52A8" w:rsidRPr="00C86B40" w:rsidRDefault="00D14922" w:rsidP="00B43927">
      <w:pPr>
        <w:ind w:left="360" w:firstLine="348"/>
        <w:jc w:val="both"/>
        <w:rPr>
          <w:rFonts w:asciiTheme="majorHAnsi" w:hAnsiTheme="majorHAnsi"/>
          <w:szCs w:val="24"/>
        </w:rPr>
      </w:pPr>
      <w:r w:rsidRPr="00C86B40">
        <w:rPr>
          <w:rFonts w:asciiTheme="majorHAnsi" w:hAnsiTheme="majorHAnsi"/>
          <w:szCs w:val="24"/>
        </w:rPr>
        <w:t xml:space="preserve">Par délibération en date du 8 avril 2021, le </w:t>
      </w:r>
      <w:r w:rsidR="00BC111F">
        <w:rPr>
          <w:rFonts w:asciiTheme="majorHAnsi" w:hAnsiTheme="majorHAnsi"/>
          <w:szCs w:val="24"/>
        </w:rPr>
        <w:t>C</w:t>
      </w:r>
      <w:r w:rsidRPr="00C86B40">
        <w:rPr>
          <w:rFonts w:asciiTheme="majorHAnsi" w:hAnsiTheme="majorHAnsi"/>
          <w:szCs w:val="24"/>
        </w:rPr>
        <w:t xml:space="preserve">onseil </w:t>
      </w:r>
      <w:r w:rsidR="00BC111F">
        <w:rPr>
          <w:rFonts w:asciiTheme="majorHAnsi" w:hAnsiTheme="majorHAnsi"/>
          <w:szCs w:val="24"/>
        </w:rPr>
        <w:t>C</w:t>
      </w:r>
      <w:r w:rsidRPr="00C86B40">
        <w:rPr>
          <w:rFonts w:asciiTheme="majorHAnsi" w:hAnsiTheme="majorHAnsi"/>
          <w:szCs w:val="24"/>
        </w:rPr>
        <w:t>ommunautaire a validé l</w:t>
      </w:r>
      <w:r w:rsidR="00C86B40" w:rsidRPr="00C86B40">
        <w:rPr>
          <w:rFonts w:asciiTheme="majorHAnsi" w:hAnsiTheme="majorHAnsi"/>
          <w:szCs w:val="24"/>
        </w:rPr>
        <w:t xml:space="preserve">e lancement d’un groupement de commande avec les communes adhérentes concernées et le SIE de Froidefontaine en vue de la réalisation des études diagnostic et élaboration des schémas directeurs eau potable et assainissement à l’échelle intercommunale ; </w:t>
      </w:r>
    </w:p>
    <w:p w14:paraId="5ED1D2B1" w14:textId="6671177A" w:rsidR="00C86B40" w:rsidRDefault="00C86B40" w:rsidP="00D14922">
      <w:pPr>
        <w:ind w:left="360"/>
        <w:rPr>
          <w:rFonts w:ascii="Times New Roman" w:hAnsi="Times New Roman" w:cs="Times New Roman"/>
          <w:sz w:val="24"/>
          <w:szCs w:val="24"/>
        </w:rPr>
      </w:pPr>
    </w:p>
    <w:p w14:paraId="1B9EA21A" w14:textId="101FCFC4" w:rsidR="00C86B40" w:rsidRDefault="00C86B40" w:rsidP="00B215A6">
      <w:pPr>
        <w:ind w:left="360" w:firstLine="349"/>
        <w:jc w:val="both"/>
        <w:rPr>
          <w:rFonts w:asciiTheme="majorHAnsi" w:hAnsiTheme="majorHAnsi"/>
          <w:szCs w:val="24"/>
        </w:rPr>
      </w:pPr>
      <w:r w:rsidRPr="00226024">
        <w:rPr>
          <w:rFonts w:asciiTheme="majorHAnsi" w:hAnsiTheme="majorHAnsi"/>
          <w:szCs w:val="24"/>
        </w:rPr>
        <w:t>Le Président de la CCPS</w:t>
      </w:r>
      <w:r w:rsidR="00226024" w:rsidRPr="00226024">
        <w:rPr>
          <w:rFonts w:asciiTheme="majorHAnsi" w:hAnsiTheme="majorHAnsi"/>
          <w:szCs w:val="24"/>
        </w:rPr>
        <w:t>B</w:t>
      </w:r>
      <w:r w:rsidR="00BC111F">
        <w:rPr>
          <w:rFonts w:asciiTheme="majorHAnsi" w:hAnsiTheme="majorHAnsi"/>
          <w:szCs w:val="24"/>
        </w:rPr>
        <w:t>,</w:t>
      </w:r>
      <w:r w:rsidRPr="00226024">
        <w:rPr>
          <w:rFonts w:asciiTheme="majorHAnsi" w:hAnsiTheme="majorHAnsi"/>
          <w:szCs w:val="24"/>
        </w:rPr>
        <w:t xml:space="preserve"> coordinateur du groupement de commande</w:t>
      </w:r>
      <w:r w:rsidR="00BC111F">
        <w:rPr>
          <w:rFonts w:asciiTheme="majorHAnsi" w:hAnsiTheme="majorHAnsi"/>
          <w:szCs w:val="24"/>
        </w:rPr>
        <w:t xml:space="preserve">, </w:t>
      </w:r>
      <w:r w:rsidRPr="00226024">
        <w:rPr>
          <w:rFonts w:asciiTheme="majorHAnsi" w:hAnsiTheme="majorHAnsi"/>
          <w:szCs w:val="24"/>
        </w:rPr>
        <w:t xml:space="preserve">a été autorisé </w:t>
      </w:r>
      <w:r w:rsidR="00C15EE4">
        <w:rPr>
          <w:rFonts w:asciiTheme="majorHAnsi" w:hAnsiTheme="majorHAnsi"/>
          <w:szCs w:val="24"/>
        </w:rPr>
        <w:t xml:space="preserve">par cette même délibération </w:t>
      </w:r>
      <w:r w:rsidRPr="00226024">
        <w:rPr>
          <w:rFonts w:asciiTheme="majorHAnsi" w:hAnsiTheme="majorHAnsi"/>
          <w:szCs w:val="24"/>
        </w:rPr>
        <w:t>à lancer la consultation re</w:t>
      </w:r>
      <w:r w:rsidR="00226024" w:rsidRPr="00226024">
        <w:rPr>
          <w:rFonts w:asciiTheme="majorHAnsi" w:hAnsiTheme="majorHAnsi"/>
          <w:szCs w:val="24"/>
        </w:rPr>
        <w:t>la</w:t>
      </w:r>
      <w:r w:rsidRPr="00226024">
        <w:rPr>
          <w:rFonts w:asciiTheme="majorHAnsi" w:hAnsiTheme="majorHAnsi"/>
          <w:szCs w:val="24"/>
        </w:rPr>
        <w:t>ti</w:t>
      </w:r>
      <w:r w:rsidR="00226024">
        <w:rPr>
          <w:rFonts w:asciiTheme="majorHAnsi" w:hAnsiTheme="majorHAnsi"/>
          <w:szCs w:val="24"/>
        </w:rPr>
        <w:t>ve</w:t>
      </w:r>
      <w:r w:rsidRPr="00226024">
        <w:rPr>
          <w:rFonts w:asciiTheme="majorHAnsi" w:hAnsiTheme="majorHAnsi"/>
          <w:szCs w:val="24"/>
        </w:rPr>
        <w:t xml:space="preserve"> à ce dossier.</w:t>
      </w:r>
    </w:p>
    <w:p w14:paraId="246EA0B2" w14:textId="4317829D" w:rsidR="00B000EE" w:rsidRDefault="00B000EE" w:rsidP="00B43927">
      <w:pPr>
        <w:ind w:left="360" w:firstLine="348"/>
        <w:jc w:val="both"/>
        <w:rPr>
          <w:rFonts w:asciiTheme="majorHAnsi" w:hAnsiTheme="majorHAnsi"/>
          <w:szCs w:val="24"/>
        </w:rPr>
      </w:pPr>
    </w:p>
    <w:p w14:paraId="77FA927B" w14:textId="5FD53664" w:rsidR="00B000EE" w:rsidRDefault="00B000EE" w:rsidP="00B43927">
      <w:pPr>
        <w:ind w:left="360" w:firstLine="348"/>
        <w:jc w:val="both"/>
        <w:rPr>
          <w:rFonts w:asciiTheme="majorHAnsi" w:hAnsiTheme="majorHAnsi"/>
          <w:szCs w:val="24"/>
        </w:rPr>
      </w:pPr>
      <w:r>
        <w:rPr>
          <w:rFonts w:asciiTheme="majorHAnsi" w:hAnsiTheme="majorHAnsi"/>
          <w:szCs w:val="24"/>
        </w:rPr>
        <w:t xml:space="preserve">Le marché a été divisé en 2 lots : </w:t>
      </w:r>
      <w:r w:rsidR="00DC3555">
        <w:rPr>
          <w:rFonts w:asciiTheme="majorHAnsi" w:hAnsiTheme="majorHAnsi"/>
          <w:szCs w:val="24"/>
        </w:rPr>
        <w:t xml:space="preserve">le lot n°1 </w:t>
      </w:r>
      <w:r>
        <w:rPr>
          <w:rFonts w:asciiTheme="majorHAnsi" w:hAnsiTheme="majorHAnsi"/>
          <w:szCs w:val="24"/>
        </w:rPr>
        <w:t xml:space="preserve">élaboration des schémas directeurs d’eau potable (14 communes + le SIE de Froidefontaine </w:t>
      </w:r>
      <w:r w:rsidR="004942A9">
        <w:rPr>
          <w:rFonts w:asciiTheme="majorHAnsi" w:hAnsiTheme="majorHAnsi"/>
          <w:szCs w:val="24"/>
        </w:rPr>
        <w:t>concernés) et</w:t>
      </w:r>
      <w:r>
        <w:rPr>
          <w:rFonts w:asciiTheme="majorHAnsi" w:hAnsiTheme="majorHAnsi"/>
          <w:szCs w:val="24"/>
        </w:rPr>
        <w:t xml:space="preserve"> le lot n° 2 : élaboration des schémas directeurs d’assainissement (13 communes concernées).</w:t>
      </w:r>
    </w:p>
    <w:p w14:paraId="1E9CFD58" w14:textId="07AFE3AD" w:rsidR="00B000EE" w:rsidRDefault="00B000EE" w:rsidP="00B43927">
      <w:pPr>
        <w:ind w:left="360" w:firstLine="348"/>
        <w:jc w:val="both"/>
        <w:rPr>
          <w:rFonts w:asciiTheme="majorHAnsi" w:hAnsiTheme="majorHAnsi"/>
          <w:szCs w:val="24"/>
        </w:rPr>
      </w:pPr>
    </w:p>
    <w:p w14:paraId="01BE1B00" w14:textId="12107330" w:rsidR="00B000EE" w:rsidRPr="00226024" w:rsidRDefault="00B000EE" w:rsidP="00B43927">
      <w:pPr>
        <w:ind w:left="360" w:firstLine="348"/>
        <w:jc w:val="both"/>
        <w:rPr>
          <w:rFonts w:asciiTheme="majorHAnsi" w:hAnsiTheme="majorHAnsi"/>
          <w:szCs w:val="24"/>
        </w:rPr>
      </w:pPr>
      <w:r>
        <w:rPr>
          <w:rFonts w:asciiTheme="majorHAnsi" w:hAnsiTheme="majorHAnsi"/>
          <w:szCs w:val="24"/>
        </w:rPr>
        <w:t xml:space="preserve">Les CCTP ont été élaborés à partir de la base du cahier des charges de l’agence de l’eau et ont fait l’objet d’échanges et </w:t>
      </w:r>
      <w:r w:rsidR="00DC3555">
        <w:rPr>
          <w:rFonts w:asciiTheme="majorHAnsi" w:hAnsiTheme="majorHAnsi"/>
          <w:szCs w:val="24"/>
        </w:rPr>
        <w:t xml:space="preserve">de </w:t>
      </w:r>
      <w:r>
        <w:rPr>
          <w:rFonts w:asciiTheme="majorHAnsi" w:hAnsiTheme="majorHAnsi"/>
          <w:szCs w:val="24"/>
        </w:rPr>
        <w:t xml:space="preserve">validation par le Département et </w:t>
      </w:r>
      <w:r w:rsidR="00DC3555">
        <w:rPr>
          <w:rFonts w:asciiTheme="majorHAnsi" w:hAnsiTheme="majorHAnsi"/>
          <w:szCs w:val="24"/>
        </w:rPr>
        <w:t>l’</w:t>
      </w:r>
      <w:r>
        <w:rPr>
          <w:rFonts w:asciiTheme="majorHAnsi" w:hAnsiTheme="majorHAnsi"/>
          <w:szCs w:val="24"/>
        </w:rPr>
        <w:t xml:space="preserve">agence de l’Eau. </w:t>
      </w:r>
    </w:p>
    <w:p w14:paraId="5DD9D60F" w14:textId="08F5F770" w:rsidR="00C86B40" w:rsidRPr="00226024" w:rsidRDefault="00C86B40" w:rsidP="00226024">
      <w:pPr>
        <w:ind w:left="360"/>
        <w:jc w:val="both"/>
        <w:rPr>
          <w:rFonts w:asciiTheme="majorHAnsi" w:hAnsiTheme="majorHAnsi"/>
          <w:szCs w:val="24"/>
        </w:rPr>
      </w:pPr>
    </w:p>
    <w:p w14:paraId="5F222C13" w14:textId="211113C0" w:rsidR="00C86B40" w:rsidRPr="00226024" w:rsidRDefault="00C86B40" w:rsidP="00B43927">
      <w:pPr>
        <w:ind w:left="360" w:firstLine="348"/>
        <w:jc w:val="both"/>
        <w:rPr>
          <w:rFonts w:asciiTheme="majorHAnsi" w:hAnsiTheme="majorHAnsi"/>
          <w:szCs w:val="24"/>
        </w:rPr>
      </w:pPr>
      <w:r w:rsidRPr="00226024">
        <w:rPr>
          <w:rFonts w:asciiTheme="majorHAnsi" w:hAnsiTheme="majorHAnsi"/>
          <w:szCs w:val="24"/>
        </w:rPr>
        <w:t>La consultation des entreprises a été lancée le 05 mai 2021 en pro</w:t>
      </w:r>
      <w:r w:rsidR="00226024">
        <w:rPr>
          <w:rFonts w:asciiTheme="majorHAnsi" w:hAnsiTheme="majorHAnsi"/>
          <w:szCs w:val="24"/>
        </w:rPr>
        <w:t>céd</w:t>
      </w:r>
      <w:r w:rsidRPr="00226024">
        <w:rPr>
          <w:rFonts w:asciiTheme="majorHAnsi" w:hAnsiTheme="majorHAnsi"/>
          <w:szCs w:val="24"/>
        </w:rPr>
        <w:t xml:space="preserve">ure formalisée compte tenu </w:t>
      </w:r>
      <w:r w:rsidR="00C15EE4">
        <w:rPr>
          <w:rFonts w:asciiTheme="majorHAnsi" w:hAnsiTheme="majorHAnsi"/>
          <w:szCs w:val="24"/>
        </w:rPr>
        <w:t xml:space="preserve">du montant estimatif </w:t>
      </w:r>
      <w:r w:rsidRPr="00226024">
        <w:rPr>
          <w:rFonts w:asciiTheme="majorHAnsi" w:hAnsiTheme="majorHAnsi"/>
          <w:szCs w:val="24"/>
        </w:rPr>
        <w:t>des études (405 000 € HT pour le</w:t>
      </w:r>
      <w:r w:rsidR="00127455">
        <w:rPr>
          <w:rFonts w:asciiTheme="majorHAnsi" w:hAnsiTheme="majorHAnsi"/>
          <w:szCs w:val="24"/>
        </w:rPr>
        <w:t>s</w:t>
      </w:r>
      <w:r w:rsidRPr="00226024">
        <w:rPr>
          <w:rFonts w:asciiTheme="majorHAnsi" w:hAnsiTheme="majorHAnsi"/>
          <w:szCs w:val="24"/>
        </w:rPr>
        <w:t xml:space="preserve"> schéma</w:t>
      </w:r>
      <w:r w:rsidR="00127455">
        <w:rPr>
          <w:rFonts w:asciiTheme="majorHAnsi" w:hAnsiTheme="majorHAnsi"/>
          <w:szCs w:val="24"/>
        </w:rPr>
        <w:t>s</w:t>
      </w:r>
      <w:r w:rsidRPr="00226024">
        <w:rPr>
          <w:rFonts w:asciiTheme="majorHAnsi" w:hAnsiTheme="majorHAnsi"/>
          <w:szCs w:val="24"/>
        </w:rPr>
        <w:t xml:space="preserve"> directeurs d’eau potable et 320 000 € HT pour les schémas directeurs en assainissement</w:t>
      </w:r>
      <w:r w:rsidR="004942A9">
        <w:rPr>
          <w:rFonts w:asciiTheme="majorHAnsi" w:hAnsiTheme="majorHAnsi"/>
          <w:szCs w:val="24"/>
        </w:rPr>
        <w:t>).</w:t>
      </w:r>
      <w:r w:rsidRPr="00226024">
        <w:rPr>
          <w:rFonts w:asciiTheme="majorHAnsi" w:hAnsiTheme="majorHAnsi"/>
          <w:szCs w:val="24"/>
        </w:rPr>
        <w:t xml:space="preserve"> </w:t>
      </w:r>
    </w:p>
    <w:p w14:paraId="11679FC0" w14:textId="4F6850E8" w:rsidR="00C86B40" w:rsidRPr="00226024" w:rsidRDefault="00C86B40" w:rsidP="00226024">
      <w:pPr>
        <w:ind w:left="360"/>
        <w:jc w:val="both"/>
        <w:rPr>
          <w:rFonts w:asciiTheme="majorHAnsi" w:hAnsiTheme="majorHAnsi"/>
          <w:szCs w:val="24"/>
        </w:rPr>
      </w:pPr>
    </w:p>
    <w:p w14:paraId="6FF4AB0C" w14:textId="00A571EC" w:rsidR="00C86B40" w:rsidRPr="00226024" w:rsidRDefault="00C86B40" w:rsidP="00B43927">
      <w:pPr>
        <w:ind w:left="360" w:firstLine="348"/>
        <w:jc w:val="both"/>
        <w:rPr>
          <w:rFonts w:asciiTheme="majorHAnsi" w:hAnsiTheme="majorHAnsi"/>
          <w:szCs w:val="24"/>
        </w:rPr>
      </w:pPr>
      <w:r w:rsidRPr="00226024">
        <w:rPr>
          <w:rFonts w:asciiTheme="majorHAnsi" w:hAnsiTheme="majorHAnsi"/>
          <w:szCs w:val="24"/>
        </w:rPr>
        <w:t>La date limite de réception des offres a été fixée au 14 juin 2021 à 17h00.</w:t>
      </w:r>
    </w:p>
    <w:p w14:paraId="66101ECF" w14:textId="137ACE42" w:rsidR="00C86B40" w:rsidRPr="00226024" w:rsidRDefault="00C86B40" w:rsidP="00226024">
      <w:pPr>
        <w:ind w:left="360"/>
        <w:jc w:val="both"/>
        <w:rPr>
          <w:rFonts w:asciiTheme="majorHAnsi" w:hAnsiTheme="majorHAnsi"/>
          <w:szCs w:val="24"/>
        </w:rPr>
      </w:pPr>
    </w:p>
    <w:p w14:paraId="69477DDC" w14:textId="51059545" w:rsidR="00C86B40" w:rsidRPr="00226024" w:rsidRDefault="00C86B40" w:rsidP="00B43927">
      <w:pPr>
        <w:ind w:left="360" w:firstLine="348"/>
        <w:jc w:val="both"/>
        <w:rPr>
          <w:rFonts w:asciiTheme="majorHAnsi" w:hAnsiTheme="majorHAnsi"/>
          <w:szCs w:val="24"/>
        </w:rPr>
      </w:pPr>
      <w:r w:rsidRPr="00226024">
        <w:rPr>
          <w:rFonts w:asciiTheme="majorHAnsi" w:hAnsiTheme="majorHAnsi"/>
          <w:szCs w:val="24"/>
        </w:rPr>
        <w:t xml:space="preserve">La Commission d’Appel d’offres s’est réunie le 25 juin 2021 à 19h30 afin de </w:t>
      </w:r>
      <w:r w:rsidR="00753DBF">
        <w:rPr>
          <w:rFonts w:asciiTheme="majorHAnsi" w:hAnsiTheme="majorHAnsi"/>
          <w:szCs w:val="24"/>
        </w:rPr>
        <w:t xml:space="preserve">procéder </w:t>
      </w:r>
      <w:r w:rsidR="00FC11FA">
        <w:rPr>
          <w:rFonts w:asciiTheme="majorHAnsi" w:hAnsiTheme="majorHAnsi"/>
          <w:szCs w:val="24"/>
        </w:rPr>
        <w:t xml:space="preserve">à </w:t>
      </w:r>
      <w:r w:rsidR="00753DBF">
        <w:rPr>
          <w:rFonts w:asciiTheme="majorHAnsi" w:hAnsiTheme="majorHAnsi"/>
          <w:szCs w:val="24"/>
        </w:rPr>
        <w:t>l’ouverture des plis</w:t>
      </w:r>
      <w:r w:rsidRPr="00226024">
        <w:rPr>
          <w:rFonts w:asciiTheme="majorHAnsi" w:hAnsiTheme="majorHAnsi"/>
          <w:szCs w:val="24"/>
        </w:rPr>
        <w:t>. 4 offre</w:t>
      </w:r>
      <w:r w:rsidR="00226024" w:rsidRPr="00226024">
        <w:rPr>
          <w:rFonts w:asciiTheme="majorHAnsi" w:hAnsiTheme="majorHAnsi"/>
          <w:szCs w:val="24"/>
        </w:rPr>
        <w:t>s ont été déposées</w:t>
      </w:r>
      <w:r w:rsidRPr="00226024">
        <w:rPr>
          <w:rFonts w:asciiTheme="majorHAnsi" w:hAnsiTheme="majorHAnsi"/>
          <w:szCs w:val="24"/>
        </w:rPr>
        <w:t xml:space="preserve"> sur la plateforme dématérialisée Marchés sécurisés. </w:t>
      </w:r>
    </w:p>
    <w:p w14:paraId="2EC70672" w14:textId="77777777" w:rsidR="00226024" w:rsidRPr="00226024" w:rsidRDefault="00226024" w:rsidP="00226024">
      <w:pPr>
        <w:ind w:left="360"/>
        <w:jc w:val="both"/>
        <w:rPr>
          <w:rFonts w:asciiTheme="majorHAnsi" w:hAnsiTheme="majorHAnsi"/>
          <w:szCs w:val="24"/>
        </w:rPr>
      </w:pPr>
    </w:p>
    <w:p w14:paraId="2CAB2BE7" w14:textId="48C27A0D" w:rsidR="00226024" w:rsidRPr="00226024" w:rsidRDefault="00226024" w:rsidP="00B43927">
      <w:pPr>
        <w:ind w:left="360" w:firstLine="348"/>
        <w:jc w:val="both"/>
        <w:rPr>
          <w:rFonts w:asciiTheme="majorHAnsi" w:hAnsiTheme="majorHAnsi"/>
          <w:szCs w:val="24"/>
        </w:rPr>
      </w:pPr>
      <w:r w:rsidRPr="00226024">
        <w:rPr>
          <w:rFonts w:asciiTheme="majorHAnsi" w:hAnsiTheme="majorHAnsi"/>
          <w:szCs w:val="24"/>
        </w:rPr>
        <w:t>3 cabinets ont été retenus</w:t>
      </w:r>
      <w:r w:rsidR="00753DBF">
        <w:rPr>
          <w:rFonts w:asciiTheme="majorHAnsi" w:hAnsiTheme="majorHAnsi"/>
          <w:szCs w:val="24"/>
        </w:rPr>
        <w:t xml:space="preserve"> à ce stade de </w:t>
      </w:r>
      <w:r w:rsidR="00FC11FA">
        <w:rPr>
          <w:rFonts w:asciiTheme="majorHAnsi" w:hAnsiTheme="majorHAnsi"/>
          <w:szCs w:val="24"/>
        </w:rPr>
        <w:t>la procédure</w:t>
      </w:r>
      <w:r w:rsidRPr="00226024">
        <w:rPr>
          <w:rFonts w:asciiTheme="majorHAnsi" w:hAnsiTheme="majorHAnsi"/>
          <w:szCs w:val="24"/>
        </w:rPr>
        <w:t xml:space="preserve">, à savoir le cabinet Artelia, IRH et Réalités environnement. Le 4è cabinet </w:t>
      </w:r>
      <w:r w:rsidR="00FC11FA">
        <w:rPr>
          <w:rFonts w:asciiTheme="majorHAnsi" w:hAnsiTheme="majorHAnsi"/>
          <w:szCs w:val="24"/>
        </w:rPr>
        <w:t xml:space="preserve">(Verdi) </w:t>
      </w:r>
      <w:r w:rsidRPr="00226024">
        <w:rPr>
          <w:rFonts w:asciiTheme="majorHAnsi" w:hAnsiTheme="majorHAnsi"/>
          <w:szCs w:val="24"/>
        </w:rPr>
        <w:t xml:space="preserve">a transmis un courrier précisant qu’il ne pouvait répondre à la consultation du fait de leur charge de travail. </w:t>
      </w:r>
    </w:p>
    <w:p w14:paraId="32FAD049" w14:textId="77777777" w:rsidR="00226024" w:rsidRPr="00226024" w:rsidRDefault="00226024" w:rsidP="00226024">
      <w:pPr>
        <w:ind w:left="360"/>
        <w:jc w:val="both"/>
        <w:rPr>
          <w:rFonts w:asciiTheme="majorHAnsi" w:hAnsiTheme="majorHAnsi"/>
          <w:szCs w:val="24"/>
        </w:rPr>
      </w:pPr>
    </w:p>
    <w:p w14:paraId="5B452348" w14:textId="08199A0E" w:rsidR="00C86B40" w:rsidRDefault="00226024" w:rsidP="00127455">
      <w:pPr>
        <w:ind w:left="360" w:firstLine="348"/>
        <w:jc w:val="both"/>
        <w:rPr>
          <w:rFonts w:asciiTheme="majorHAnsi" w:hAnsiTheme="majorHAnsi"/>
          <w:szCs w:val="24"/>
        </w:rPr>
      </w:pPr>
      <w:r w:rsidRPr="00226024">
        <w:rPr>
          <w:rFonts w:asciiTheme="majorHAnsi" w:hAnsiTheme="majorHAnsi"/>
          <w:szCs w:val="24"/>
        </w:rPr>
        <w:t>La commission d’Appel d’offres s’est</w:t>
      </w:r>
      <w:r w:rsidR="00C15EE4">
        <w:rPr>
          <w:rFonts w:asciiTheme="majorHAnsi" w:hAnsiTheme="majorHAnsi"/>
          <w:szCs w:val="24"/>
        </w:rPr>
        <w:t xml:space="preserve"> à nouveau </w:t>
      </w:r>
      <w:r w:rsidRPr="00226024">
        <w:rPr>
          <w:rFonts w:asciiTheme="majorHAnsi" w:hAnsiTheme="majorHAnsi"/>
          <w:szCs w:val="24"/>
        </w:rPr>
        <w:t xml:space="preserve">réunie le 29 juin 2021 à 18h00 afin de procéder à l’analyse des offres et </w:t>
      </w:r>
      <w:r w:rsidR="007D2524">
        <w:rPr>
          <w:rFonts w:asciiTheme="majorHAnsi" w:hAnsiTheme="majorHAnsi"/>
          <w:szCs w:val="24"/>
        </w:rPr>
        <w:t>décider de l’attribution des marchés</w:t>
      </w:r>
      <w:r w:rsidRPr="00226024">
        <w:rPr>
          <w:rFonts w:asciiTheme="majorHAnsi" w:hAnsiTheme="majorHAnsi"/>
          <w:szCs w:val="24"/>
        </w:rPr>
        <w:t xml:space="preserve">. </w:t>
      </w:r>
    </w:p>
    <w:p w14:paraId="5937BD96" w14:textId="11DF906B" w:rsidR="00FC11FA" w:rsidRDefault="00FC11FA" w:rsidP="00127455">
      <w:pPr>
        <w:ind w:left="360" w:firstLine="348"/>
        <w:jc w:val="both"/>
        <w:rPr>
          <w:rFonts w:asciiTheme="majorHAnsi" w:hAnsiTheme="majorHAnsi"/>
          <w:szCs w:val="24"/>
        </w:rPr>
      </w:pPr>
      <w:r>
        <w:rPr>
          <w:rFonts w:asciiTheme="majorHAnsi" w:hAnsiTheme="majorHAnsi"/>
          <w:szCs w:val="24"/>
        </w:rPr>
        <w:t xml:space="preserve">Les critères de jugement des offres étaient le Prix pour 40% et le mémoire technique pour 60%. </w:t>
      </w:r>
    </w:p>
    <w:p w14:paraId="55157E91" w14:textId="34A559FE" w:rsidR="00F415BD" w:rsidRDefault="00F415BD" w:rsidP="00127455">
      <w:pPr>
        <w:ind w:left="360" w:firstLine="348"/>
        <w:jc w:val="both"/>
        <w:rPr>
          <w:rFonts w:asciiTheme="majorHAnsi" w:hAnsiTheme="majorHAnsi"/>
          <w:szCs w:val="24"/>
        </w:rPr>
      </w:pPr>
    </w:p>
    <w:p w14:paraId="467A2C88" w14:textId="145F3D37" w:rsidR="00F415BD" w:rsidRDefault="00F415BD" w:rsidP="00127455">
      <w:pPr>
        <w:ind w:left="360" w:firstLine="348"/>
        <w:jc w:val="both"/>
        <w:rPr>
          <w:rFonts w:asciiTheme="majorHAnsi" w:hAnsiTheme="majorHAnsi"/>
          <w:szCs w:val="24"/>
        </w:rPr>
      </w:pPr>
      <w:r>
        <w:rPr>
          <w:rFonts w:asciiTheme="majorHAnsi" w:hAnsiTheme="majorHAnsi"/>
          <w:szCs w:val="24"/>
        </w:rPr>
        <w:t>Au vu de</w:t>
      </w:r>
      <w:r w:rsidR="00C15EE4">
        <w:rPr>
          <w:rFonts w:asciiTheme="majorHAnsi" w:hAnsiTheme="majorHAnsi"/>
          <w:szCs w:val="24"/>
        </w:rPr>
        <w:t xml:space="preserve"> </w:t>
      </w:r>
      <w:r>
        <w:rPr>
          <w:rFonts w:asciiTheme="majorHAnsi" w:hAnsiTheme="majorHAnsi"/>
          <w:szCs w:val="24"/>
        </w:rPr>
        <w:t>l’analyse des offres</w:t>
      </w:r>
      <w:r w:rsidR="00C15EE4">
        <w:rPr>
          <w:rFonts w:asciiTheme="majorHAnsi" w:hAnsiTheme="majorHAnsi"/>
          <w:szCs w:val="24"/>
        </w:rPr>
        <w:t xml:space="preserve">, la Commission d’appel d’Offres propose de retenir le cabinet Artelia </w:t>
      </w:r>
      <w:r w:rsidR="00FC11FA">
        <w:rPr>
          <w:rFonts w:asciiTheme="majorHAnsi" w:hAnsiTheme="majorHAnsi"/>
          <w:szCs w:val="24"/>
        </w:rPr>
        <w:t xml:space="preserve">SAS mandataire du groupement avec SOPRECO </w:t>
      </w:r>
      <w:r w:rsidR="00C15EE4">
        <w:rPr>
          <w:rFonts w:asciiTheme="majorHAnsi" w:hAnsiTheme="majorHAnsi"/>
          <w:szCs w:val="24"/>
        </w:rPr>
        <w:t xml:space="preserve">pour le lot n°1 à savoir l’élaboration des schémas directeurs d’eau potable option modélisation comprise pour un montant global de 249 500 € HT et </w:t>
      </w:r>
      <w:r w:rsidR="00FC11FA">
        <w:rPr>
          <w:rFonts w:asciiTheme="majorHAnsi" w:hAnsiTheme="majorHAnsi"/>
          <w:szCs w:val="24"/>
        </w:rPr>
        <w:t xml:space="preserve">le cabinet ARTELIA SAS mandataire du groupement avec SOPRECO et SARL AMP Environnement </w:t>
      </w:r>
      <w:r w:rsidR="00C15EE4">
        <w:rPr>
          <w:rFonts w:asciiTheme="majorHAnsi" w:hAnsiTheme="majorHAnsi"/>
          <w:szCs w:val="24"/>
        </w:rPr>
        <w:t xml:space="preserve">pour le lot n°2 à savoir l’élaboration des schémas directeurs pour l’assainissement option modélisation comprise pour un montant de 249 738.00 € HT. </w:t>
      </w:r>
    </w:p>
    <w:p w14:paraId="625A0FA2" w14:textId="3416B0FD" w:rsidR="00C15EE4" w:rsidRDefault="00C15EE4" w:rsidP="00127455">
      <w:pPr>
        <w:ind w:left="360" w:firstLine="348"/>
        <w:jc w:val="both"/>
        <w:rPr>
          <w:rFonts w:asciiTheme="majorHAnsi" w:hAnsiTheme="majorHAnsi"/>
          <w:szCs w:val="24"/>
        </w:rPr>
      </w:pPr>
    </w:p>
    <w:p w14:paraId="6590AC67" w14:textId="49CD7689" w:rsidR="00C15EE4" w:rsidRDefault="00DF459D" w:rsidP="00127455">
      <w:pPr>
        <w:ind w:left="360" w:firstLine="348"/>
        <w:jc w:val="both"/>
        <w:rPr>
          <w:rFonts w:asciiTheme="majorHAnsi" w:hAnsiTheme="majorHAnsi"/>
          <w:szCs w:val="24"/>
        </w:rPr>
      </w:pPr>
      <w:r>
        <w:rPr>
          <w:rFonts w:asciiTheme="majorHAnsi" w:hAnsiTheme="majorHAnsi"/>
          <w:szCs w:val="24"/>
        </w:rPr>
        <w:t>Le</w:t>
      </w:r>
      <w:r w:rsidR="00C15EE4">
        <w:rPr>
          <w:rFonts w:asciiTheme="majorHAnsi" w:hAnsiTheme="majorHAnsi"/>
          <w:szCs w:val="24"/>
        </w:rPr>
        <w:t xml:space="preserve"> Conseil Communautaire</w:t>
      </w:r>
      <w:r>
        <w:rPr>
          <w:rFonts w:asciiTheme="majorHAnsi" w:hAnsiTheme="majorHAnsi"/>
          <w:szCs w:val="24"/>
        </w:rPr>
        <w:t>, à l’unanimité,</w:t>
      </w:r>
      <w:r w:rsidR="00C15EE4">
        <w:rPr>
          <w:rFonts w:asciiTheme="majorHAnsi" w:hAnsiTheme="majorHAnsi"/>
          <w:szCs w:val="24"/>
        </w:rPr>
        <w:t xml:space="preserve"> </w:t>
      </w:r>
    </w:p>
    <w:p w14:paraId="7AAB4CB2" w14:textId="4A547F83" w:rsidR="00FC11FA" w:rsidRDefault="00C15EE4" w:rsidP="00797F06">
      <w:pPr>
        <w:pStyle w:val="Paragraphedeliste"/>
        <w:numPr>
          <w:ilvl w:val="0"/>
          <w:numId w:val="4"/>
        </w:numPr>
        <w:jc w:val="both"/>
        <w:rPr>
          <w:rFonts w:asciiTheme="majorHAnsi" w:hAnsiTheme="majorHAnsi"/>
          <w:szCs w:val="24"/>
        </w:rPr>
      </w:pPr>
      <w:r>
        <w:rPr>
          <w:rFonts w:asciiTheme="majorHAnsi" w:hAnsiTheme="majorHAnsi"/>
          <w:szCs w:val="24"/>
        </w:rPr>
        <w:t>Valide le choix proposé par la C</w:t>
      </w:r>
      <w:r w:rsidR="005773E3">
        <w:rPr>
          <w:rFonts w:asciiTheme="majorHAnsi" w:hAnsiTheme="majorHAnsi"/>
          <w:szCs w:val="24"/>
        </w:rPr>
        <w:t>ommission d’</w:t>
      </w:r>
      <w:r>
        <w:rPr>
          <w:rFonts w:asciiTheme="majorHAnsi" w:hAnsiTheme="majorHAnsi"/>
          <w:szCs w:val="24"/>
        </w:rPr>
        <w:t>A</w:t>
      </w:r>
      <w:r w:rsidR="005773E3">
        <w:rPr>
          <w:rFonts w:asciiTheme="majorHAnsi" w:hAnsiTheme="majorHAnsi"/>
          <w:szCs w:val="24"/>
        </w:rPr>
        <w:t>ppel d’</w:t>
      </w:r>
      <w:r>
        <w:rPr>
          <w:rFonts w:asciiTheme="majorHAnsi" w:hAnsiTheme="majorHAnsi"/>
          <w:szCs w:val="24"/>
        </w:rPr>
        <w:t>O</w:t>
      </w:r>
      <w:r w:rsidR="005773E3">
        <w:rPr>
          <w:rFonts w:asciiTheme="majorHAnsi" w:hAnsiTheme="majorHAnsi"/>
          <w:szCs w:val="24"/>
        </w:rPr>
        <w:t>ffres</w:t>
      </w:r>
      <w:r>
        <w:rPr>
          <w:rFonts w:asciiTheme="majorHAnsi" w:hAnsiTheme="majorHAnsi"/>
          <w:szCs w:val="24"/>
        </w:rPr>
        <w:t xml:space="preserve"> de retenir </w:t>
      </w:r>
    </w:p>
    <w:p w14:paraId="3257E924" w14:textId="69FBA674" w:rsidR="00FC11FA" w:rsidRDefault="0027243E" w:rsidP="00797F06">
      <w:pPr>
        <w:pStyle w:val="Paragraphedeliste"/>
        <w:numPr>
          <w:ilvl w:val="1"/>
          <w:numId w:val="4"/>
        </w:numPr>
        <w:jc w:val="both"/>
        <w:rPr>
          <w:rFonts w:asciiTheme="majorHAnsi" w:hAnsiTheme="majorHAnsi"/>
          <w:szCs w:val="24"/>
        </w:rPr>
      </w:pPr>
      <w:r>
        <w:rPr>
          <w:rFonts w:asciiTheme="majorHAnsi" w:hAnsiTheme="majorHAnsi"/>
          <w:szCs w:val="24"/>
        </w:rPr>
        <w:t>Le</w:t>
      </w:r>
      <w:r w:rsidR="00C15EE4">
        <w:rPr>
          <w:rFonts w:asciiTheme="majorHAnsi" w:hAnsiTheme="majorHAnsi"/>
          <w:szCs w:val="24"/>
        </w:rPr>
        <w:t xml:space="preserve"> cabinet ARTELIA</w:t>
      </w:r>
      <w:r w:rsidR="00FC11FA">
        <w:rPr>
          <w:rFonts w:asciiTheme="majorHAnsi" w:hAnsiTheme="majorHAnsi"/>
          <w:szCs w:val="24"/>
        </w:rPr>
        <w:t xml:space="preserve"> SAS mandataire du groupement avec SOPRECO</w:t>
      </w:r>
      <w:r w:rsidR="00C15EE4">
        <w:rPr>
          <w:rFonts w:asciiTheme="majorHAnsi" w:hAnsiTheme="majorHAnsi"/>
          <w:szCs w:val="24"/>
        </w:rPr>
        <w:t xml:space="preserve"> pour le lot n°1 </w:t>
      </w:r>
      <w:r w:rsidR="007D2524">
        <w:rPr>
          <w:rFonts w:asciiTheme="majorHAnsi" w:hAnsiTheme="majorHAnsi"/>
          <w:szCs w:val="24"/>
        </w:rPr>
        <w:t>« Elaboration</w:t>
      </w:r>
      <w:r w:rsidR="00C15EE4">
        <w:rPr>
          <w:rFonts w:asciiTheme="majorHAnsi" w:hAnsiTheme="majorHAnsi"/>
          <w:szCs w:val="24"/>
        </w:rPr>
        <w:t xml:space="preserve"> des schémas directeurs d’eau potable</w:t>
      </w:r>
      <w:r w:rsidR="007D2524">
        <w:rPr>
          <w:rFonts w:asciiTheme="majorHAnsi" w:hAnsiTheme="majorHAnsi"/>
          <w:szCs w:val="24"/>
        </w:rPr>
        <w:t> </w:t>
      </w:r>
      <w:r w:rsidR="004942A9">
        <w:rPr>
          <w:rFonts w:asciiTheme="majorHAnsi" w:hAnsiTheme="majorHAnsi"/>
          <w:szCs w:val="24"/>
        </w:rPr>
        <w:t>» pour</w:t>
      </w:r>
      <w:r w:rsidR="00C15EE4">
        <w:rPr>
          <w:rFonts w:asciiTheme="majorHAnsi" w:hAnsiTheme="majorHAnsi"/>
          <w:szCs w:val="24"/>
        </w:rPr>
        <w:t xml:space="preserve"> un montant de 249 500 € HT option modélisation comprise </w:t>
      </w:r>
    </w:p>
    <w:p w14:paraId="5296A73E" w14:textId="4E71B891" w:rsidR="00C15EE4" w:rsidRDefault="0027243E" w:rsidP="00797F06">
      <w:pPr>
        <w:pStyle w:val="Paragraphedeliste"/>
        <w:numPr>
          <w:ilvl w:val="1"/>
          <w:numId w:val="4"/>
        </w:numPr>
        <w:jc w:val="both"/>
        <w:rPr>
          <w:rFonts w:asciiTheme="majorHAnsi" w:hAnsiTheme="majorHAnsi"/>
          <w:szCs w:val="24"/>
        </w:rPr>
      </w:pPr>
      <w:r>
        <w:rPr>
          <w:rFonts w:asciiTheme="majorHAnsi" w:hAnsiTheme="majorHAnsi"/>
          <w:szCs w:val="24"/>
        </w:rPr>
        <w:t>Le</w:t>
      </w:r>
      <w:r w:rsidR="00FC11FA">
        <w:rPr>
          <w:rFonts w:asciiTheme="majorHAnsi" w:hAnsiTheme="majorHAnsi"/>
          <w:szCs w:val="24"/>
        </w:rPr>
        <w:t xml:space="preserve"> cabinet ARTELIA SAS mandataire du groupement avec SOPRECO et SARL AMP Environnement</w:t>
      </w:r>
      <w:r w:rsidR="00C15EE4">
        <w:rPr>
          <w:rFonts w:asciiTheme="majorHAnsi" w:hAnsiTheme="majorHAnsi"/>
          <w:szCs w:val="24"/>
        </w:rPr>
        <w:t xml:space="preserve"> pour le lot n°2 « élaboration des schémas directeurs d’assainissement » pour un montant de 249 738.00 € HT option modélisation comprise. </w:t>
      </w:r>
    </w:p>
    <w:p w14:paraId="0258C4E4" w14:textId="26ACAF4A" w:rsidR="00C15EE4" w:rsidRDefault="00C15EE4" w:rsidP="00797F06">
      <w:pPr>
        <w:pStyle w:val="Paragraphedeliste"/>
        <w:numPr>
          <w:ilvl w:val="0"/>
          <w:numId w:val="4"/>
        </w:numPr>
        <w:jc w:val="both"/>
        <w:rPr>
          <w:rFonts w:asciiTheme="majorHAnsi" w:hAnsiTheme="majorHAnsi"/>
          <w:szCs w:val="24"/>
        </w:rPr>
      </w:pPr>
      <w:r>
        <w:rPr>
          <w:rFonts w:asciiTheme="majorHAnsi" w:hAnsiTheme="majorHAnsi"/>
          <w:szCs w:val="24"/>
        </w:rPr>
        <w:t xml:space="preserve">Autorise M. le Président de la CCPSB en tant que coordinateur du groupement de commande à signer les marchés à intervenir avec </w:t>
      </w:r>
      <w:r w:rsidR="004942A9">
        <w:rPr>
          <w:rFonts w:asciiTheme="majorHAnsi" w:hAnsiTheme="majorHAnsi"/>
          <w:szCs w:val="24"/>
        </w:rPr>
        <w:t>Arteli</w:t>
      </w:r>
      <w:r w:rsidR="00CC1C20">
        <w:rPr>
          <w:rFonts w:asciiTheme="majorHAnsi" w:hAnsiTheme="majorHAnsi"/>
          <w:szCs w:val="24"/>
        </w:rPr>
        <w:t>a SAS</w:t>
      </w:r>
      <w:r>
        <w:rPr>
          <w:rFonts w:asciiTheme="majorHAnsi" w:hAnsiTheme="majorHAnsi"/>
          <w:szCs w:val="24"/>
        </w:rPr>
        <w:t xml:space="preserve"> et toutes pièces relatives à ce dossier. </w:t>
      </w:r>
    </w:p>
    <w:p w14:paraId="6CC4C577" w14:textId="09D54835" w:rsidR="00C15EE4" w:rsidRPr="00C15EE4" w:rsidRDefault="00C15EE4" w:rsidP="007D2524">
      <w:pPr>
        <w:pStyle w:val="Paragraphedeliste"/>
        <w:ind w:left="1068"/>
        <w:jc w:val="both"/>
        <w:rPr>
          <w:rFonts w:asciiTheme="majorHAnsi" w:hAnsiTheme="majorHAnsi"/>
          <w:szCs w:val="24"/>
        </w:rPr>
      </w:pPr>
    </w:p>
    <w:p w14:paraId="20545900" w14:textId="4972B85E" w:rsidR="002F513F" w:rsidRDefault="00495246" w:rsidP="00E61C02">
      <w:pPr>
        <w:pStyle w:val="Titre1"/>
        <w:pBdr>
          <w:bottom w:val="none" w:sz="0" w:space="0" w:color="auto"/>
        </w:pBdr>
        <w:jc w:val="both"/>
        <w:rPr>
          <w:sz w:val="32"/>
        </w:rPr>
      </w:pPr>
      <w:r>
        <w:rPr>
          <w:sz w:val="32"/>
        </w:rPr>
        <w:t>DECHET</w:t>
      </w:r>
      <w:r w:rsidR="00FC11FA">
        <w:rPr>
          <w:sz w:val="32"/>
        </w:rPr>
        <w:t>T</w:t>
      </w:r>
      <w:r>
        <w:rPr>
          <w:sz w:val="32"/>
        </w:rPr>
        <w:t>ERIE INTERCOMMUNALE</w:t>
      </w:r>
      <w:r w:rsidR="00E61C02">
        <w:rPr>
          <w:sz w:val="32"/>
        </w:rPr>
        <w:t xml:space="preserve"> : </w:t>
      </w:r>
      <w:r>
        <w:rPr>
          <w:sz w:val="32"/>
        </w:rPr>
        <w:t xml:space="preserve">Promesse de mise à disposition de la toiture à la Fruitière à Energie </w:t>
      </w:r>
    </w:p>
    <w:p w14:paraId="44AA2259" w14:textId="4DF49572" w:rsidR="00430125" w:rsidRDefault="00430125" w:rsidP="00430125"/>
    <w:p w14:paraId="6329D69C" w14:textId="26512797" w:rsidR="00E50BEA" w:rsidRDefault="00E50BEA" w:rsidP="00E50BEA">
      <w:pPr>
        <w:ind w:left="360" w:firstLine="348"/>
        <w:jc w:val="both"/>
        <w:rPr>
          <w:rFonts w:asciiTheme="majorHAnsi" w:hAnsiTheme="majorHAnsi"/>
        </w:rPr>
      </w:pPr>
      <w:r w:rsidRPr="00065D63">
        <w:rPr>
          <w:rFonts w:asciiTheme="majorHAnsi" w:hAnsiTheme="majorHAnsi"/>
        </w:rPr>
        <w:t>Dans le cadre du projet de création de la future déchetterie intercommunale de Rahon, a été envisagé</w:t>
      </w:r>
      <w:r w:rsidR="00065D63" w:rsidRPr="00065D63">
        <w:rPr>
          <w:rFonts w:asciiTheme="majorHAnsi" w:hAnsiTheme="majorHAnsi"/>
        </w:rPr>
        <w:t>e</w:t>
      </w:r>
      <w:r w:rsidRPr="00065D63">
        <w:rPr>
          <w:rFonts w:asciiTheme="majorHAnsi" w:hAnsiTheme="majorHAnsi"/>
        </w:rPr>
        <w:t xml:space="preserve"> l’installation de panneaux photovoltaïques</w:t>
      </w:r>
      <w:r w:rsidR="004942A9">
        <w:rPr>
          <w:rFonts w:asciiTheme="majorHAnsi" w:hAnsiTheme="majorHAnsi"/>
        </w:rPr>
        <w:t xml:space="preserve"> sur la toiture du bâtiment existant. </w:t>
      </w:r>
      <w:r w:rsidRPr="00065D63">
        <w:rPr>
          <w:rFonts w:asciiTheme="majorHAnsi" w:hAnsiTheme="majorHAnsi"/>
        </w:rPr>
        <w:t xml:space="preserve"> </w:t>
      </w:r>
    </w:p>
    <w:p w14:paraId="0EED9B8E" w14:textId="77777777" w:rsidR="00065D63" w:rsidRPr="00065D63" w:rsidRDefault="00065D63" w:rsidP="00E50BEA">
      <w:pPr>
        <w:ind w:left="360" w:firstLine="348"/>
        <w:jc w:val="both"/>
        <w:rPr>
          <w:rFonts w:asciiTheme="majorHAnsi" w:hAnsiTheme="majorHAnsi"/>
        </w:rPr>
      </w:pPr>
    </w:p>
    <w:p w14:paraId="5BEC0477" w14:textId="5086821E" w:rsidR="00E50BEA" w:rsidRDefault="00065D63" w:rsidP="00E50BEA">
      <w:pPr>
        <w:ind w:left="360" w:firstLine="348"/>
        <w:jc w:val="both"/>
        <w:rPr>
          <w:rFonts w:asciiTheme="majorHAnsi" w:hAnsiTheme="majorHAnsi"/>
        </w:rPr>
      </w:pPr>
      <w:r w:rsidRPr="00065D63">
        <w:rPr>
          <w:rFonts w:asciiTheme="majorHAnsi" w:hAnsiTheme="majorHAnsi"/>
        </w:rPr>
        <w:t xml:space="preserve">Suite à la venue de la Fruitière à Energie le 2/02/2021 </w:t>
      </w:r>
      <w:r>
        <w:rPr>
          <w:rFonts w:asciiTheme="majorHAnsi" w:hAnsiTheme="majorHAnsi"/>
        </w:rPr>
        <w:t>en bureau communautaire</w:t>
      </w:r>
      <w:r w:rsidRPr="00065D63">
        <w:rPr>
          <w:rFonts w:asciiTheme="majorHAnsi" w:hAnsiTheme="majorHAnsi"/>
        </w:rPr>
        <w:t>, la réflexion a été menée d’associer dans cette démarche d’énergie renouvelable la dimension citoyenne et participat</w:t>
      </w:r>
      <w:r>
        <w:rPr>
          <w:rFonts w:asciiTheme="majorHAnsi" w:hAnsiTheme="majorHAnsi"/>
        </w:rPr>
        <w:t>iv</w:t>
      </w:r>
      <w:r w:rsidRPr="00065D63">
        <w:rPr>
          <w:rFonts w:asciiTheme="majorHAnsi" w:hAnsiTheme="majorHAnsi"/>
        </w:rPr>
        <w:t xml:space="preserve">e. </w:t>
      </w:r>
    </w:p>
    <w:p w14:paraId="26256C2D" w14:textId="77777777" w:rsidR="00065D63" w:rsidRPr="00065D63" w:rsidRDefault="00065D63" w:rsidP="00E50BEA">
      <w:pPr>
        <w:ind w:left="360" w:firstLine="348"/>
        <w:jc w:val="both"/>
        <w:rPr>
          <w:rFonts w:asciiTheme="majorHAnsi" w:hAnsiTheme="majorHAnsi"/>
        </w:rPr>
      </w:pPr>
    </w:p>
    <w:p w14:paraId="302507F6" w14:textId="6DE132AC" w:rsidR="00065D63" w:rsidRPr="00065D63" w:rsidRDefault="00065D63" w:rsidP="00E50BEA">
      <w:pPr>
        <w:ind w:left="360" w:firstLine="348"/>
        <w:jc w:val="both"/>
        <w:rPr>
          <w:rFonts w:asciiTheme="majorHAnsi" w:hAnsiTheme="majorHAnsi"/>
        </w:rPr>
      </w:pPr>
      <w:r w:rsidRPr="00065D63">
        <w:rPr>
          <w:rFonts w:asciiTheme="majorHAnsi" w:hAnsiTheme="majorHAnsi"/>
        </w:rPr>
        <w:t>Les partenaires financiers que sont l’Etat, la Région et le Département sur le projet ont émis un avis très favorable à cette démarche.</w:t>
      </w:r>
    </w:p>
    <w:p w14:paraId="7361EC0A" w14:textId="0EA9353F" w:rsidR="00065D63" w:rsidRPr="00065D63" w:rsidRDefault="00065D63" w:rsidP="00E50BEA">
      <w:pPr>
        <w:ind w:left="360" w:firstLine="348"/>
        <w:jc w:val="both"/>
        <w:rPr>
          <w:rFonts w:asciiTheme="majorHAnsi" w:hAnsiTheme="majorHAnsi"/>
        </w:rPr>
      </w:pPr>
    </w:p>
    <w:p w14:paraId="0C6C5DE0" w14:textId="63F716E2" w:rsidR="00065D63" w:rsidRPr="00065D63" w:rsidRDefault="00065D63" w:rsidP="00E50BEA">
      <w:pPr>
        <w:ind w:left="360" w:firstLine="348"/>
        <w:jc w:val="both"/>
        <w:rPr>
          <w:rFonts w:asciiTheme="majorHAnsi" w:hAnsiTheme="majorHAnsi"/>
        </w:rPr>
      </w:pPr>
      <w:r w:rsidRPr="00065D63">
        <w:rPr>
          <w:rFonts w:asciiTheme="majorHAnsi" w:hAnsiTheme="majorHAnsi"/>
        </w:rPr>
        <w:t>La Fruitièr</w:t>
      </w:r>
      <w:r>
        <w:rPr>
          <w:rFonts w:asciiTheme="majorHAnsi" w:hAnsiTheme="majorHAnsi"/>
        </w:rPr>
        <w:t>e</w:t>
      </w:r>
      <w:r w:rsidRPr="00065D63">
        <w:rPr>
          <w:rFonts w:asciiTheme="majorHAnsi" w:hAnsiTheme="majorHAnsi"/>
        </w:rPr>
        <w:t xml:space="preserve"> à </w:t>
      </w:r>
      <w:r>
        <w:rPr>
          <w:rFonts w:asciiTheme="majorHAnsi" w:hAnsiTheme="majorHAnsi"/>
        </w:rPr>
        <w:t>E</w:t>
      </w:r>
      <w:r w:rsidRPr="00065D63">
        <w:rPr>
          <w:rFonts w:asciiTheme="majorHAnsi" w:hAnsiTheme="majorHAnsi"/>
        </w:rPr>
        <w:t>nergie</w:t>
      </w:r>
      <w:r>
        <w:rPr>
          <w:rFonts w:asciiTheme="majorHAnsi" w:hAnsiTheme="majorHAnsi"/>
        </w:rPr>
        <w:t>,</w:t>
      </w:r>
      <w:r w:rsidRPr="00065D63">
        <w:rPr>
          <w:rFonts w:asciiTheme="majorHAnsi" w:hAnsiTheme="majorHAnsi"/>
        </w:rPr>
        <w:t xml:space="preserve"> association destinée à développer et exploiter les projets à énergie renouvelable sur le Doubs</w:t>
      </w:r>
      <w:r>
        <w:rPr>
          <w:rFonts w:asciiTheme="majorHAnsi" w:hAnsiTheme="majorHAnsi"/>
        </w:rPr>
        <w:t>,</w:t>
      </w:r>
      <w:r w:rsidRPr="00065D63">
        <w:rPr>
          <w:rFonts w:asciiTheme="majorHAnsi" w:hAnsiTheme="majorHAnsi"/>
        </w:rPr>
        <w:t xml:space="preserve"> a </w:t>
      </w:r>
      <w:r w:rsidR="004942A9">
        <w:rPr>
          <w:rFonts w:asciiTheme="majorHAnsi" w:hAnsiTheme="majorHAnsi"/>
        </w:rPr>
        <w:t xml:space="preserve">manifesté spontanément son intérêt pour occuper la toiture du bâtiment de la future déchetterie de Rahon. </w:t>
      </w:r>
    </w:p>
    <w:p w14:paraId="4EF460F1" w14:textId="1037D9CA" w:rsidR="00065D63" w:rsidRPr="00065D63" w:rsidRDefault="00065D63" w:rsidP="00E50BEA">
      <w:pPr>
        <w:ind w:left="360" w:firstLine="348"/>
        <w:jc w:val="both"/>
        <w:rPr>
          <w:rFonts w:asciiTheme="majorHAnsi" w:hAnsiTheme="majorHAnsi"/>
        </w:rPr>
      </w:pPr>
    </w:p>
    <w:p w14:paraId="49AAE4DC" w14:textId="240C8ED9" w:rsidR="00065D63" w:rsidRDefault="00065D63" w:rsidP="00E50BEA">
      <w:pPr>
        <w:ind w:left="360" w:firstLine="348"/>
        <w:jc w:val="both"/>
        <w:rPr>
          <w:rFonts w:asciiTheme="majorHAnsi" w:hAnsiTheme="majorHAnsi"/>
        </w:rPr>
      </w:pPr>
      <w:r w:rsidRPr="00065D63">
        <w:rPr>
          <w:rFonts w:asciiTheme="majorHAnsi" w:hAnsiTheme="majorHAnsi"/>
        </w:rPr>
        <w:t xml:space="preserve">Conformément à la procédure de manifestation d’intérêt spontanée, un avis de publicité permettant d’identifier d’autres éventuels projets concurrents, a été publié </w:t>
      </w:r>
      <w:r w:rsidR="004942A9">
        <w:rPr>
          <w:rFonts w:asciiTheme="majorHAnsi" w:hAnsiTheme="majorHAnsi"/>
        </w:rPr>
        <w:t>du</w:t>
      </w:r>
      <w:r w:rsidRPr="00065D63">
        <w:rPr>
          <w:rFonts w:asciiTheme="majorHAnsi" w:hAnsiTheme="majorHAnsi"/>
        </w:rPr>
        <w:t xml:space="preserve"> 21 avril au 14 mai 2021. A l’issue de cette publication, aucune candidature n’a été enregistrée. </w:t>
      </w:r>
    </w:p>
    <w:p w14:paraId="348573CE" w14:textId="7EB87867" w:rsidR="00065D63" w:rsidRDefault="00065D63" w:rsidP="00E50BEA">
      <w:pPr>
        <w:ind w:left="360" w:firstLine="348"/>
        <w:jc w:val="both"/>
        <w:rPr>
          <w:rFonts w:asciiTheme="majorHAnsi" w:hAnsiTheme="majorHAnsi"/>
        </w:rPr>
      </w:pPr>
    </w:p>
    <w:p w14:paraId="05F00E11" w14:textId="3395E731" w:rsidR="00065D63" w:rsidRDefault="00065D63" w:rsidP="00E50BEA">
      <w:pPr>
        <w:ind w:left="360" w:firstLine="348"/>
        <w:jc w:val="both"/>
        <w:rPr>
          <w:rFonts w:asciiTheme="majorHAnsi" w:hAnsiTheme="majorHAnsi"/>
        </w:rPr>
      </w:pPr>
      <w:r>
        <w:rPr>
          <w:rFonts w:asciiTheme="majorHAnsi" w:hAnsiTheme="majorHAnsi"/>
        </w:rPr>
        <w:t xml:space="preserve">Ainsi, le projet de mise à disposition de la Fruitière à Energie de la toiture du bâtiment de la future déchetterie intercommunale de Rahon doit faire l’objet d’une formalisation juridique de partenariat par la rédaction d’une </w:t>
      </w:r>
      <w:r w:rsidR="00CE40BF">
        <w:rPr>
          <w:rFonts w:asciiTheme="majorHAnsi" w:hAnsiTheme="majorHAnsi"/>
        </w:rPr>
        <w:t>convention d’occupation temporaire (COT) dont les conditions d’occupation seraient les suivantes :</w:t>
      </w:r>
    </w:p>
    <w:p w14:paraId="32E82A11" w14:textId="77777777" w:rsidR="00CE40BF" w:rsidRDefault="00CE40BF" w:rsidP="00797F06">
      <w:pPr>
        <w:pStyle w:val="Paragraphedeliste"/>
        <w:numPr>
          <w:ilvl w:val="0"/>
          <w:numId w:val="4"/>
        </w:numPr>
        <w:jc w:val="both"/>
        <w:rPr>
          <w:rFonts w:asciiTheme="majorHAnsi" w:hAnsiTheme="majorHAnsi"/>
        </w:rPr>
      </w:pPr>
      <w:r>
        <w:rPr>
          <w:rFonts w:asciiTheme="majorHAnsi" w:hAnsiTheme="majorHAnsi"/>
        </w:rPr>
        <w:t xml:space="preserve">Versement d’une redevance d’occupation qui serait calculée sur la base de 2 éléments : </w:t>
      </w:r>
    </w:p>
    <w:p w14:paraId="18D30E68" w14:textId="57F2F11C" w:rsidR="00CE40BF" w:rsidRDefault="00CE40BF" w:rsidP="00797F06">
      <w:pPr>
        <w:pStyle w:val="Paragraphedeliste"/>
        <w:numPr>
          <w:ilvl w:val="1"/>
          <w:numId w:val="4"/>
        </w:numPr>
        <w:jc w:val="both"/>
        <w:rPr>
          <w:rFonts w:asciiTheme="majorHAnsi" w:hAnsiTheme="majorHAnsi"/>
        </w:rPr>
      </w:pPr>
      <w:r>
        <w:rPr>
          <w:rFonts w:asciiTheme="majorHAnsi" w:hAnsiTheme="majorHAnsi"/>
        </w:rPr>
        <w:t xml:space="preserve">Une part fixe de 0.50 € /m²/ an </w:t>
      </w:r>
    </w:p>
    <w:p w14:paraId="1E18A23B" w14:textId="6174DC27" w:rsidR="00CE40BF" w:rsidRDefault="00CE40BF" w:rsidP="00797F06">
      <w:pPr>
        <w:pStyle w:val="Paragraphedeliste"/>
        <w:numPr>
          <w:ilvl w:val="1"/>
          <w:numId w:val="4"/>
        </w:numPr>
        <w:jc w:val="both"/>
        <w:rPr>
          <w:rFonts w:asciiTheme="majorHAnsi" w:hAnsiTheme="majorHAnsi"/>
        </w:rPr>
      </w:pPr>
      <w:r>
        <w:rPr>
          <w:rFonts w:asciiTheme="majorHAnsi" w:hAnsiTheme="majorHAnsi"/>
        </w:rPr>
        <w:t xml:space="preserve">Une part variable relative à l’avantage procuré par ladite occupation fixée à un maximum de 2% de la production électrique vendue </w:t>
      </w:r>
    </w:p>
    <w:p w14:paraId="20D2AC83" w14:textId="725F1224" w:rsidR="00CE40BF" w:rsidRDefault="00CE40BF" w:rsidP="00797F06">
      <w:pPr>
        <w:pStyle w:val="Paragraphedeliste"/>
        <w:numPr>
          <w:ilvl w:val="0"/>
          <w:numId w:val="4"/>
        </w:numPr>
        <w:jc w:val="both"/>
        <w:rPr>
          <w:rFonts w:asciiTheme="majorHAnsi" w:hAnsiTheme="majorHAnsi"/>
        </w:rPr>
      </w:pPr>
      <w:r>
        <w:rPr>
          <w:rFonts w:asciiTheme="majorHAnsi" w:hAnsiTheme="majorHAnsi"/>
        </w:rPr>
        <w:t xml:space="preserve">Durée de la convention 30 ans à compter de la mise en production de l’installation photovoltaïque. </w:t>
      </w:r>
    </w:p>
    <w:p w14:paraId="4447D56E" w14:textId="2B8176CE" w:rsidR="001E682E" w:rsidRDefault="001E682E" w:rsidP="001E682E">
      <w:pPr>
        <w:jc w:val="both"/>
        <w:rPr>
          <w:rFonts w:asciiTheme="majorHAnsi" w:hAnsiTheme="majorHAnsi"/>
        </w:rPr>
      </w:pPr>
    </w:p>
    <w:p w14:paraId="20B77C27" w14:textId="7AE08DDB" w:rsidR="001E682E" w:rsidRDefault="00DF459D" w:rsidP="001E682E">
      <w:pPr>
        <w:ind w:left="360"/>
        <w:jc w:val="both"/>
        <w:rPr>
          <w:rFonts w:asciiTheme="majorHAnsi" w:hAnsiTheme="majorHAnsi"/>
        </w:rPr>
      </w:pPr>
      <w:r>
        <w:rPr>
          <w:rFonts w:asciiTheme="majorHAnsi" w:hAnsiTheme="majorHAnsi"/>
        </w:rPr>
        <w:t>Le</w:t>
      </w:r>
      <w:r w:rsidR="001E682E">
        <w:rPr>
          <w:rFonts w:asciiTheme="majorHAnsi" w:hAnsiTheme="majorHAnsi"/>
        </w:rPr>
        <w:t xml:space="preserve"> Conseil Communautaire</w:t>
      </w:r>
      <w:r>
        <w:rPr>
          <w:rFonts w:asciiTheme="majorHAnsi" w:hAnsiTheme="majorHAnsi"/>
        </w:rPr>
        <w:t xml:space="preserve">, à l’unanimité, </w:t>
      </w:r>
      <w:r w:rsidR="001E682E">
        <w:rPr>
          <w:rFonts w:asciiTheme="majorHAnsi" w:hAnsiTheme="majorHAnsi"/>
        </w:rPr>
        <w:t xml:space="preserve"> </w:t>
      </w:r>
    </w:p>
    <w:p w14:paraId="48FD4A7C" w14:textId="0A94350A" w:rsidR="001E682E" w:rsidRDefault="00DF459D" w:rsidP="00797F06">
      <w:pPr>
        <w:pStyle w:val="Paragraphedeliste"/>
        <w:numPr>
          <w:ilvl w:val="0"/>
          <w:numId w:val="4"/>
        </w:numPr>
        <w:jc w:val="both"/>
        <w:rPr>
          <w:rFonts w:asciiTheme="majorHAnsi" w:hAnsiTheme="majorHAnsi"/>
        </w:rPr>
      </w:pPr>
      <w:r>
        <w:rPr>
          <w:rFonts w:asciiTheme="majorHAnsi" w:hAnsiTheme="majorHAnsi"/>
        </w:rPr>
        <w:t>A</w:t>
      </w:r>
      <w:r w:rsidR="001E682E">
        <w:rPr>
          <w:rFonts w:asciiTheme="majorHAnsi" w:hAnsiTheme="majorHAnsi"/>
        </w:rPr>
        <w:t xml:space="preserve">ccepte l’implantation de panneaux photovoltaïques citoyennes sur les toits de la future </w:t>
      </w:r>
      <w:r w:rsidR="00EB50B5">
        <w:rPr>
          <w:rFonts w:asciiTheme="majorHAnsi" w:hAnsiTheme="majorHAnsi"/>
        </w:rPr>
        <w:t xml:space="preserve">déchetterie intercommunale </w:t>
      </w:r>
      <w:r w:rsidR="004942A9">
        <w:rPr>
          <w:rFonts w:asciiTheme="majorHAnsi" w:hAnsiTheme="majorHAnsi"/>
        </w:rPr>
        <w:t xml:space="preserve">par la Fruitière </w:t>
      </w:r>
      <w:r w:rsidR="00FC11FA">
        <w:rPr>
          <w:rFonts w:asciiTheme="majorHAnsi" w:hAnsiTheme="majorHAnsi"/>
        </w:rPr>
        <w:t>à</w:t>
      </w:r>
      <w:r w:rsidR="004942A9">
        <w:rPr>
          <w:rFonts w:asciiTheme="majorHAnsi" w:hAnsiTheme="majorHAnsi"/>
        </w:rPr>
        <w:t xml:space="preserve"> Energie,</w:t>
      </w:r>
    </w:p>
    <w:p w14:paraId="150C43A8" w14:textId="142A5167" w:rsidR="004942A9" w:rsidRDefault="00DF459D" w:rsidP="00797F06">
      <w:pPr>
        <w:pStyle w:val="Paragraphedeliste"/>
        <w:numPr>
          <w:ilvl w:val="0"/>
          <w:numId w:val="4"/>
        </w:numPr>
        <w:jc w:val="both"/>
        <w:rPr>
          <w:rFonts w:asciiTheme="majorHAnsi" w:hAnsiTheme="majorHAnsi"/>
        </w:rPr>
      </w:pPr>
      <w:r>
        <w:rPr>
          <w:rFonts w:asciiTheme="majorHAnsi" w:hAnsiTheme="majorHAnsi"/>
        </w:rPr>
        <w:t>A</w:t>
      </w:r>
      <w:r w:rsidR="004942A9">
        <w:rPr>
          <w:rFonts w:asciiTheme="majorHAnsi" w:hAnsiTheme="majorHAnsi"/>
        </w:rPr>
        <w:t xml:space="preserve">utorise M. le Président à signer la promesse de convention d’occupation temporaire du domaine public telle que jointe en annexe et toutes pièces relatives à ce dossier. </w:t>
      </w:r>
    </w:p>
    <w:p w14:paraId="76393FC8" w14:textId="77777777" w:rsidR="004942A9" w:rsidRPr="001E682E" w:rsidRDefault="004942A9" w:rsidP="004942A9">
      <w:pPr>
        <w:pStyle w:val="Paragraphedeliste"/>
        <w:ind w:left="1068"/>
        <w:jc w:val="both"/>
        <w:rPr>
          <w:rFonts w:asciiTheme="majorHAnsi" w:hAnsiTheme="majorHAnsi"/>
        </w:rPr>
      </w:pPr>
    </w:p>
    <w:p w14:paraId="032AF41E" w14:textId="77777777" w:rsidR="00065D63" w:rsidRPr="00E50BEA" w:rsidRDefault="00065D63" w:rsidP="00E50BEA">
      <w:pPr>
        <w:ind w:left="360" w:firstLine="348"/>
        <w:jc w:val="both"/>
        <w:rPr>
          <w:rFonts w:asciiTheme="majorHAnsi" w:hAnsiTheme="majorHAnsi"/>
          <w:sz w:val="18"/>
        </w:rPr>
      </w:pPr>
    </w:p>
    <w:p w14:paraId="4EF03977" w14:textId="3ABA2173" w:rsidR="00565CF5" w:rsidRDefault="00495246" w:rsidP="00495246">
      <w:pPr>
        <w:pStyle w:val="Titre1"/>
        <w:pBdr>
          <w:bottom w:val="none" w:sz="0" w:space="0" w:color="auto"/>
        </w:pBdr>
      </w:pPr>
      <w:bookmarkStart w:id="6" w:name="_Hlk66383554"/>
      <w:r>
        <w:t xml:space="preserve">BORNES DE RECHARGE POUR VEHICULES ELECTRIQUES : choix du mode de gestion au 1/01/2022 </w:t>
      </w:r>
    </w:p>
    <w:p w14:paraId="27FA7566" w14:textId="4E76A3E5" w:rsidR="00726B28" w:rsidRDefault="00726B28" w:rsidP="00726B28"/>
    <w:p w14:paraId="3194C91F" w14:textId="77777777" w:rsidR="00495246" w:rsidRPr="00EC1217" w:rsidRDefault="00495246" w:rsidP="00495246">
      <w:pPr>
        <w:spacing w:after="160" w:line="259" w:lineRule="auto"/>
        <w:ind w:left="708" w:firstLine="708"/>
        <w:jc w:val="both"/>
        <w:rPr>
          <w:rFonts w:asciiTheme="majorHAnsi" w:hAnsiTheme="majorHAnsi"/>
          <w:bCs/>
          <w:szCs w:val="32"/>
        </w:rPr>
      </w:pPr>
      <w:r w:rsidRPr="00EC1217">
        <w:rPr>
          <w:rFonts w:asciiTheme="majorHAnsi" w:hAnsiTheme="majorHAnsi"/>
          <w:bCs/>
          <w:szCs w:val="32"/>
        </w:rPr>
        <w:lastRenderedPageBreak/>
        <w:t>En 2017 et 2018, le Syded a installé un réseau de 47 bornes de recharges électriques dans le département du Doubs. Il était convenu que le Syded prenne en charge l’entretien, la maintenance et l’itinérance pour une durée de 3 ans soit jusqu’au 31/12/2020. Le Syded a proposé la prolongation de ce dispositif jusqu’au 31/12/2021.</w:t>
      </w:r>
    </w:p>
    <w:p w14:paraId="33F487B3" w14:textId="77777777" w:rsidR="00495246" w:rsidRPr="00EC1217" w:rsidRDefault="00495246" w:rsidP="00495246">
      <w:pPr>
        <w:spacing w:after="160" w:line="259" w:lineRule="auto"/>
        <w:ind w:left="708" w:firstLine="708"/>
        <w:jc w:val="both"/>
        <w:rPr>
          <w:rFonts w:asciiTheme="majorHAnsi" w:hAnsiTheme="majorHAnsi"/>
          <w:bCs/>
          <w:szCs w:val="32"/>
        </w:rPr>
      </w:pPr>
      <w:r w:rsidRPr="00EC1217">
        <w:rPr>
          <w:rFonts w:asciiTheme="majorHAnsi" w:hAnsiTheme="majorHAnsi"/>
          <w:bCs/>
          <w:szCs w:val="32"/>
        </w:rPr>
        <w:t xml:space="preserve">Pour autant, ce service est fortement déficitaire, les coûts résiduels annuels étant compris entre 3 000 € et 4 000 € par borne pour les bornes accélérées et entre 4 000 € et 8 000 € par borne pour les bornes rapides. </w:t>
      </w:r>
    </w:p>
    <w:p w14:paraId="4706A4E9" w14:textId="77777777" w:rsidR="00495246" w:rsidRPr="00EC1217" w:rsidRDefault="00495246" w:rsidP="00495246">
      <w:pPr>
        <w:spacing w:after="160" w:line="259" w:lineRule="auto"/>
        <w:ind w:left="708" w:firstLine="708"/>
        <w:jc w:val="both"/>
        <w:rPr>
          <w:rFonts w:asciiTheme="majorHAnsi" w:hAnsiTheme="majorHAnsi"/>
          <w:bCs/>
          <w:szCs w:val="32"/>
        </w:rPr>
      </w:pPr>
      <w:r w:rsidRPr="00EC1217">
        <w:rPr>
          <w:rFonts w:asciiTheme="majorHAnsi" w:hAnsiTheme="majorHAnsi"/>
          <w:bCs/>
          <w:szCs w:val="32"/>
        </w:rPr>
        <w:t>A partir du 1</w:t>
      </w:r>
      <w:r w:rsidRPr="00EC1217">
        <w:rPr>
          <w:rFonts w:asciiTheme="majorHAnsi" w:hAnsiTheme="majorHAnsi"/>
          <w:bCs/>
          <w:szCs w:val="32"/>
          <w:vertAlign w:val="superscript"/>
        </w:rPr>
        <w:t>er</w:t>
      </w:r>
      <w:r w:rsidRPr="00EC1217">
        <w:rPr>
          <w:rFonts w:asciiTheme="majorHAnsi" w:hAnsiTheme="majorHAnsi"/>
          <w:bCs/>
          <w:szCs w:val="32"/>
        </w:rPr>
        <w:t xml:space="preserve"> janvier 2022, le Syded propose de retenir l’une des 3 options suivantes pour les intercommunalités membres : </w:t>
      </w:r>
    </w:p>
    <w:p w14:paraId="64F1520A" w14:textId="77777777" w:rsidR="00495246" w:rsidRPr="00EC1217" w:rsidRDefault="00495246" w:rsidP="00797F06">
      <w:pPr>
        <w:pStyle w:val="Paragraphedeliste"/>
        <w:numPr>
          <w:ilvl w:val="0"/>
          <w:numId w:val="5"/>
        </w:numPr>
        <w:spacing w:after="160" w:line="259" w:lineRule="auto"/>
        <w:jc w:val="both"/>
        <w:rPr>
          <w:rFonts w:asciiTheme="majorHAnsi" w:hAnsiTheme="majorHAnsi"/>
          <w:bCs/>
          <w:szCs w:val="32"/>
        </w:rPr>
      </w:pPr>
      <w:r w:rsidRPr="00EC1217">
        <w:rPr>
          <w:rFonts w:asciiTheme="majorHAnsi" w:hAnsiTheme="majorHAnsi"/>
          <w:bCs/>
          <w:szCs w:val="32"/>
        </w:rPr>
        <w:t xml:space="preserve">La </w:t>
      </w:r>
      <w:r>
        <w:rPr>
          <w:rFonts w:asciiTheme="majorHAnsi" w:hAnsiTheme="majorHAnsi"/>
          <w:bCs/>
          <w:szCs w:val="32"/>
        </w:rPr>
        <w:t>CC</w:t>
      </w:r>
      <w:r w:rsidRPr="00EC1217">
        <w:rPr>
          <w:rFonts w:asciiTheme="majorHAnsi" w:hAnsiTheme="majorHAnsi"/>
          <w:bCs/>
          <w:szCs w:val="32"/>
        </w:rPr>
        <w:t xml:space="preserve"> reste propriétaire et reprend la gestion à ses frais, et donc les bornes sortent du contrat du Syded. La gestion, l’itinérance et l’entretien sont à gérer en direct par les collectivités adhérentes.</w:t>
      </w:r>
    </w:p>
    <w:p w14:paraId="18E529D8" w14:textId="77777777" w:rsidR="00495246" w:rsidRPr="00EC1217" w:rsidRDefault="00495246" w:rsidP="00797F06">
      <w:pPr>
        <w:pStyle w:val="Paragraphedeliste"/>
        <w:numPr>
          <w:ilvl w:val="0"/>
          <w:numId w:val="5"/>
        </w:numPr>
        <w:spacing w:after="160" w:line="259" w:lineRule="auto"/>
        <w:jc w:val="both"/>
        <w:rPr>
          <w:rFonts w:asciiTheme="majorHAnsi" w:hAnsiTheme="majorHAnsi"/>
          <w:bCs/>
          <w:szCs w:val="32"/>
        </w:rPr>
      </w:pPr>
      <w:r w:rsidRPr="00EC1217">
        <w:rPr>
          <w:rFonts w:asciiTheme="majorHAnsi" w:hAnsiTheme="majorHAnsi"/>
          <w:bCs/>
          <w:szCs w:val="32"/>
        </w:rPr>
        <w:t xml:space="preserve">La </w:t>
      </w:r>
      <w:r>
        <w:rPr>
          <w:rFonts w:asciiTheme="majorHAnsi" w:hAnsiTheme="majorHAnsi"/>
          <w:bCs/>
          <w:szCs w:val="32"/>
        </w:rPr>
        <w:t>CC</w:t>
      </w:r>
      <w:r w:rsidRPr="00EC1217">
        <w:rPr>
          <w:rFonts w:asciiTheme="majorHAnsi" w:hAnsiTheme="majorHAnsi"/>
          <w:bCs/>
          <w:szCs w:val="32"/>
        </w:rPr>
        <w:t xml:space="preserve"> reste propriétaire et confie la gestion l’itinérance et entretien au Syded par convention. Le Syded fait une offre « clef en main » avec le contrat de fourniture individualisé à son nom et s’occupe de l’intégralité de la gestion. </w:t>
      </w:r>
      <w:r>
        <w:rPr>
          <w:rFonts w:asciiTheme="majorHAnsi" w:hAnsiTheme="majorHAnsi"/>
          <w:bCs/>
          <w:sz w:val="24"/>
          <w:szCs w:val="32"/>
        </w:rPr>
        <w:t xml:space="preserve">Le contrat est conclu pour une durée de 4 ans, l’individualisation du compteur est à la </w:t>
      </w:r>
      <w:r w:rsidRPr="00EC1217">
        <w:rPr>
          <w:rFonts w:asciiTheme="majorHAnsi" w:hAnsiTheme="majorHAnsi"/>
          <w:bCs/>
          <w:szCs w:val="32"/>
        </w:rPr>
        <w:t>charge de la collectivité. Cout annuel de 4000 € HT/ an pour une borne accélérée ou 8000 € HT / an à verser au Syded pour une borne rapide</w:t>
      </w:r>
    </w:p>
    <w:p w14:paraId="2A82FFA3" w14:textId="418F23DB" w:rsidR="00495246" w:rsidRPr="00EC1217" w:rsidRDefault="00495246" w:rsidP="00797F06">
      <w:pPr>
        <w:pStyle w:val="Paragraphedeliste"/>
        <w:numPr>
          <w:ilvl w:val="0"/>
          <w:numId w:val="5"/>
        </w:numPr>
        <w:spacing w:after="160" w:line="259" w:lineRule="auto"/>
        <w:jc w:val="both"/>
        <w:rPr>
          <w:rFonts w:asciiTheme="majorHAnsi" w:hAnsiTheme="majorHAnsi"/>
          <w:bCs/>
          <w:szCs w:val="32"/>
        </w:rPr>
      </w:pPr>
      <w:r w:rsidRPr="00EC1217">
        <w:rPr>
          <w:rFonts w:asciiTheme="majorHAnsi" w:hAnsiTheme="majorHAnsi"/>
          <w:bCs/>
          <w:szCs w:val="32"/>
        </w:rPr>
        <w:t>La CC transfère la compétence « </w:t>
      </w:r>
      <w:r w:rsidRPr="00EC1217">
        <w:rPr>
          <w:rFonts w:asciiTheme="majorHAnsi" w:hAnsiTheme="majorHAnsi"/>
          <w:b/>
          <w:bCs/>
          <w:szCs w:val="32"/>
        </w:rPr>
        <w:t>création et entretien des infrastructures de charge nécessaires à l’usage de véhicules électrique ou hybrides rechargeables</w:t>
      </w:r>
      <w:r w:rsidR="008F5988">
        <w:rPr>
          <w:rFonts w:asciiTheme="majorHAnsi" w:hAnsiTheme="majorHAnsi"/>
          <w:b/>
          <w:bCs/>
          <w:szCs w:val="32"/>
        </w:rPr>
        <w:t xml:space="preserve"> IRVE</w:t>
      </w:r>
      <w:r w:rsidRPr="00EC1217">
        <w:rPr>
          <w:rFonts w:asciiTheme="majorHAnsi" w:hAnsiTheme="majorHAnsi"/>
          <w:b/>
          <w:bCs/>
          <w:szCs w:val="32"/>
        </w:rPr>
        <w:t> »</w:t>
      </w:r>
      <w:r w:rsidRPr="00EC1217">
        <w:rPr>
          <w:rFonts w:asciiTheme="majorHAnsi" w:hAnsiTheme="majorHAnsi"/>
          <w:bCs/>
          <w:szCs w:val="32"/>
        </w:rPr>
        <w:t xml:space="preserve"> au Syded qui prend en charge la totalité du cout de fonctionnement, les consommations énergétiques et également les dépenses de gros entretien et de renouvellement. Les recettes d’exploitation resteront acquises au Syded. Si la communauté de communes souhaite mettre en place une politique tarifaire différente de celle du Syded, cela est possible mais la différence de coût avec la solution de base fera l’objet d’une refacturation au coût réel.  Les installations de nouvelles bornes, feront l’objet d’une concertation entre le demandeur et le Syded. Le coût restant à charge serait réparti 50% entre le Syded et le demandeur par le versement d’un fonds de concours par ce dernier ;</w:t>
      </w:r>
    </w:p>
    <w:p w14:paraId="7E95E495" w14:textId="77777777" w:rsidR="00495246" w:rsidRPr="00EC1217" w:rsidRDefault="00495246" w:rsidP="00797F06">
      <w:pPr>
        <w:pStyle w:val="Paragraphedeliste"/>
        <w:numPr>
          <w:ilvl w:val="1"/>
          <w:numId w:val="5"/>
        </w:numPr>
        <w:spacing w:after="160" w:line="259" w:lineRule="auto"/>
        <w:jc w:val="both"/>
        <w:rPr>
          <w:rFonts w:asciiTheme="majorHAnsi" w:hAnsiTheme="majorHAnsi"/>
          <w:bCs/>
          <w:szCs w:val="32"/>
        </w:rPr>
      </w:pPr>
      <w:r w:rsidRPr="00EC1217">
        <w:rPr>
          <w:rFonts w:asciiTheme="majorHAnsi" w:hAnsiTheme="majorHAnsi"/>
          <w:bCs/>
          <w:szCs w:val="32"/>
        </w:rPr>
        <w:t>Prise en charge de l’individualisation du compteur par le Syded</w:t>
      </w:r>
    </w:p>
    <w:p w14:paraId="576F1633" w14:textId="77777777" w:rsidR="00495246" w:rsidRPr="00EC1217" w:rsidRDefault="00495246" w:rsidP="00797F06">
      <w:pPr>
        <w:pStyle w:val="Paragraphedeliste"/>
        <w:numPr>
          <w:ilvl w:val="1"/>
          <w:numId w:val="5"/>
        </w:numPr>
        <w:spacing w:after="160" w:line="259" w:lineRule="auto"/>
        <w:jc w:val="both"/>
        <w:rPr>
          <w:rFonts w:asciiTheme="majorHAnsi" w:hAnsiTheme="majorHAnsi"/>
          <w:bCs/>
          <w:szCs w:val="32"/>
        </w:rPr>
      </w:pPr>
      <w:r w:rsidRPr="00EC1217">
        <w:rPr>
          <w:rFonts w:asciiTheme="majorHAnsi" w:hAnsiTheme="majorHAnsi"/>
          <w:bCs/>
          <w:szCs w:val="32"/>
        </w:rPr>
        <w:t>Cout annuel 2000 € HT / an / borne à verser au Syded pour une borne accélérée</w:t>
      </w:r>
    </w:p>
    <w:p w14:paraId="5BB375EC" w14:textId="77777777" w:rsidR="00495246" w:rsidRPr="00EC1217" w:rsidRDefault="00495246" w:rsidP="00797F06">
      <w:pPr>
        <w:pStyle w:val="Paragraphedeliste"/>
        <w:numPr>
          <w:ilvl w:val="1"/>
          <w:numId w:val="5"/>
        </w:numPr>
        <w:spacing w:after="160" w:line="259" w:lineRule="auto"/>
        <w:jc w:val="both"/>
        <w:rPr>
          <w:rFonts w:asciiTheme="majorHAnsi" w:hAnsiTheme="majorHAnsi"/>
          <w:bCs/>
          <w:szCs w:val="32"/>
        </w:rPr>
      </w:pPr>
      <w:r w:rsidRPr="00EC1217">
        <w:rPr>
          <w:rFonts w:asciiTheme="majorHAnsi" w:hAnsiTheme="majorHAnsi"/>
          <w:bCs/>
          <w:szCs w:val="32"/>
        </w:rPr>
        <w:t>4000 € HT / an / borne pour une borne rapide.</w:t>
      </w:r>
    </w:p>
    <w:p w14:paraId="53B50977" w14:textId="77777777" w:rsidR="00531E90" w:rsidRPr="00531E90" w:rsidRDefault="00531E90" w:rsidP="00531E90">
      <w:pPr>
        <w:spacing w:after="120"/>
        <w:ind w:left="851" w:firstLine="565"/>
        <w:jc w:val="both"/>
        <w:rPr>
          <w:rFonts w:asciiTheme="majorHAnsi" w:eastAsia="Calibri" w:hAnsiTheme="majorHAnsi"/>
          <w:lang w:eastAsia="en-US"/>
        </w:rPr>
      </w:pPr>
      <w:r w:rsidRPr="00531E90">
        <w:rPr>
          <w:rFonts w:asciiTheme="majorHAnsi" w:eastAsia="Calibri" w:hAnsiTheme="majorHAnsi"/>
          <w:lang w:eastAsia="en-US"/>
        </w:rPr>
        <w:t xml:space="preserve">L’option 3, avec le transfert de compétence au SYDED, est plus favorable pour les collectivités car le SYDED financera une partie des coûts sur fonds propres (part à chiffrer précisément suivant le nombre de collectivités qui feront le choix du transfert). </w:t>
      </w:r>
    </w:p>
    <w:p w14:paraId="79DAA33B" w14:textId="77777777" w:rsidR="00531E90" w:rsidRDefault="00531E90" w:rsidP="00531E90">
      <w:pPr>
        <w:ind w:left="851" w:firstLine="565"/>
        <w:jc w:val="both"/>
      </w:pPr>
    </w:p>
    <w:p w14:paraId="0EBFBEF2" w14:textId="21209401" w:rsidR="00495246" w:rsidRDefault="004942A9" w:rsidP="00531E90">
      <w:pPr>
        <w:ind w:left="851" w:firstLine="565"/>
        <w:jc w:val="both"/>
      </w:pPr>
      <w:r>
        <w:t>Suite à la réunion de présentation du Syded au</w:t>
      </w:r>
      <w:r w:rsidR="00531E90">
        <w:t>x</w:t>
      </w:r>
      <w:r>
        <w:t xml:space="preserve"> Maire</w:t>
      </w:r>
      <w:r w:rsidR="00531E90">
        <w:t>s</w:t>
      </w:r>
      <w:r>
        <w:t xml:space="preserve"> le 2/06/2021 à la CCPSB, et au vu des éléments présentés, l</w:t>
      </w:r>
      <w:r w:rsidR="00531E90">
        <w:t>es membres de l</w:t>
      </w:r>
      <w:r>
        <w:t xml:space="preserve">’exécutif </w:t>
      </w:r>
      <w:r w:rsidR="00531E90">
        <w:t xml:space="preserve">suite à sa réunion du 29 juin 2021 </w:t>
      </w:r>
      <w:r>
        <w:t>propose</w:t>
      </w:r>
      <w:r w:rsidR="00531E90">
        <w:t xml:space="preserve">nt </w:t>
      </w:r>
      <w:r>
        <w:t>d’opter pour le transfert de compétence au SYDED.</w:t>
      </w:r>
    </w:p>
    <w:p w14:paraId="2EDEC19F" w14:textId="32B6B792" w:rsidR="004942A9" w:rsidRDefault="004942A9" w:rsidP="004942A9"/>
    <w:p w14:paraId="26AD2878" w14:textId="1E0030A5" w:rsidR="004942A9" w:rsidRDefault="004942A9" w:rsidP="004942A9">
      <w:r>
        <w:tab/>
      </w:r>
      <w:r>
        <w:tab/>
      </w:r>
      <w:r>
        <w:tab/>
      </w:r>
      <w:r w:rsidR="001C4B0A">
        <w:t>Le</w:t>
      </w:r>
      <w:r>
        <w:t xml:space="preserve"> Conseil Communautaire</w:t>
      </w:r>
      <w:r w:rsidR="001C4B0A">
        <w:t xml:space="preserve">, à l’unanimité, </w:t>
      </w:r>
    </w:p>
    <w:p w14:paraId="30E4CA54" w14:textId="0963AC63" w:rsidR="00531E90" w:rsidRPr="00531E90" w:rsidRDefault="00EE70D7" w:rsidP="00797F06">
      <w:pPr>
        <w:widowControl w:val="0"/>
        <w:numPr>
          <w:ilvl w:val="0"/>
          <w:numId w:val="10"/>
        </w:numPr>
        <w:autoSpaceDE w:val="0"/>
        <w:autoSpaceDN w:val="0"/>
        <w:adjustRightInd w:val="0"/>
        <w:spacing w:after="60"/>
        <w:ind w:left="709" w:hanging="357"/>
        <w:jc w:val="both"/>
        <w:rPr>
          <w:rFonts w:asciiTheme="majorHAnsi" w:hAnsiTheme="majorHAnsi"/>
          <w:bCs/>
        </w:rPr>
      </w:pPr>
      <w:r>
        <w:rPr>
          <w:rFonts w:asciiTheme="majorHAnsi" w:hAnsiTheme="majorHAnsi"/>
        </w:rPr>
        <w:t>APPROUVE</w:t>
      </w:r>
      <w:r w:rsidR="00531E90" w:rsidRPr="00531E90">
        <w:rPr>
          <w:rFonts w:asciiTheme="majorHAnsi" w:hAnsiTheme="majorHAnsi"/>
          <w:bCs/>
        </w:rPr>
        <w:t xml:space="preserve"> suivant l’option 3, le transfert de la compétence « IRVE : mise en place et organisation d’un service comprenant la création, l’entretien et l’exploitation des infrastructures de charge pour véhicules électriques et hybrides rechargeables » au SYDED pour la mise en place d’un service, dont l’exploitation comprend l’achat d’électricité nécessaire à l’alimentation des infrastructures de charge ;</w:t>
      </w:r>
      <w:r w:rsidR="00531E90" w:rsidRPr="00531E90">
        <w:rPr>
          <w:rFonts w:asciiTheme="majorHAnsi" w:hAnsiTheme="majorHAnsi"/>
        </w:rPr>
        <w:t xml:space="preserve"> et ce par application des dispositions de l'article L. 2224-37 du Code Général des Collectivités Territoriales ;</w:t>
      </w:r>
    </w:p>
    <w:p w14:paraId="5432B847" w14:textId="04B2BD60" w:rsidR="00531E90" w:rsidRPr="00531E90" w:rsidRDefault="00EE70D7" w:rsidP="00797F06">
      <w:pPr>
        <w:widowControl w:val="0"/>
        <w:numPr>
          <w:ilvl w:val="0"/>
          <w:numId w:val="10"/>
        </w:numPr>
        <w:autoSpaceDE w:val="0"/>
        <w:autoSpaceDN w:val="0"/>
        <w:adjustRightInd w:val="0"/>
        <w:spacing w:after="60"/>
        <w:ind w:left="709" w:hanging="357"/>
        <w:jc w:val="both"/>
        <w:rPr>
          <w:rFonts w:asciiTheme="majorHAnsi" w:hAnsiTheme="majorHAnsi"/>
          <w:bCs/>
        </w:rPr>
      </w:pPr>
      <w:r>
        <w:rPr>
          <w:rFonts w:asciiTheme="majorHAnsi" w:hAnsiTheme="majorHAnsi"/>
        </w:rPr>
        <w:t>ADOPTE</w:t>
      </w:r>
      <w:r w:rsidR="00531E90" w:rsidRPr="00531E90">
        <w:rPr>
          <w:rFonts w:asciiTheme="majorHAnsi" w:hAnsiTheme="majorHAnsi"/>
        </w:rPr>
        <w:t xml:space="preserve"> les conditions administratives, techniques et financières d’exercice de la compétence définies par délibération n°2020-59 du comité syndical du SYDED du 4 décembre 2020 ;</w:t>
      </w:r>
    </w:p>
    <w:p w14:paraId="38D46BBD" w14:textId="10BE1C97" w:rsidR="00531E90" w:rsidRPr="00531E90" w:rsidRDefault="00EE70D7" w:rsidP="00797F06">
      <w:pPr>
        <w:widowControl w:val="0"/>
        <w:numPr>
          <w:ilvl w:val="0"/>
          <w:numId w:val="10"/>
        </w:numPr>
        <w:autoSpaceDE w:val="0"/>
        <w:autoSpaceDN w:val="0"/>
        <w:adjustRightInd w:val="0"/>
        <w:ind w:left="709" w:hanging="357"/>
        <w:jc w:val="both"/>
        <w:rPr>
          <w:rFonts w:asciiTheme="majorHAnsi" w:hAnsiTheme="majorHAnsi"/>
        </w:rPr>
      </w:pPr>
      <w:r>
        <w:rPr>
          <w:rFonts w:asciiTheme="majorHAnsi" w:hAnsiTheme="majorHAnsi"/>
        </w:rPr>
        <w:lastRenderedPageBreak/>
        <w:t>AUTORISE</w:t>
      </w:r>
      <w:r w:rsidR="00531E90" w:rsidRPr="00531E90">
        <w:rPr>
          <w:rFonts w:asciiTheme="majorHAnsi" w:hAnsiTheme="majorHAnsi"/>
          <w:bCs/>
        </w:rPr>
        <w:t xml:space="preserve"> Monsieur </w:t>
      </w:r>
      <w:r w:rsidR="00531E90">
        <w:rPr>
          <w:rFonts w:asciiTheme="majorHAnsi" w:hAnsiTheme="majorHAnsi"/>
          <w:bCs/>
        </w:rPr>
        <w:t>le</w:t>
      </w:r>
      <w:r w:rsidR="00531E90" w:rsidRPr="00531E90">
        <w:rPr>
          <w:rFonts w:asciiTheme="majorHAnsi" w:hAnsiTheme="majorHAnsi"/>
          <w:bCs/>
        </w:rPr>
        <w:t xml:space="preserve"> </w:t>
      </w:r>
      <w:r w:rsidR="00531E90" w:rsidRPr="00531E90">
        <w:rPr>
          <w:rFonts w:asciiTheme="majorHAnsi" w:hAnsiTheme="majorHAnsi"/>
        </w:rPr>
        <w:t>Président</w:t>
      </w:r>
      <w:r w:rsidR="00531E90">
        <w:rPr>
          <w:rFonts w:asciiTheme="majorHAnsi" w:hAnsiTheme="majorHAnsi"/>
        </w:rPr>
        <w:t xml:space="preserve"> </w:t>
      </w:r>
      <w:r w:rsidR="00531E90" w:rsidRPr="00531E90">
        <w:rPr>
          <w:rFonts w:asciiTheme="majorHAnsi" w:hAnsiTheme="majorHAnsi"/>
          <w:bCs/>
        </w:rPr>
        <w:t>à signer tous les actes nécessaires au transfert de compétence IRVE.</w:t>
      </w:r>
    </w:p>
    <w:p w14:paraId="387A59DD" w14:textId="77777777" w:rsidR="00726B28" w:rsidRPr="00726B28" w:rsidRDefault="00726B28" w:rsidP="00726B28"/>
    <w:p w14:paraId="7E626B76" w14:textId="57CA0444" w:rsidR="000C6D92" w:rsidRDefault="00495246" w:rsidP="00495246">
      <w:pPr>
        <w:pStyle w:val="Titre1"/>
        <w:pBdr>
          <w:bottom w:val="none" w:sz="0" w:space="0" w:color="auto"/>
        </w:pBdr>
        <w:rPr>
          <w:sz w:val="32"/>
        </w:rPr>
      </w:pPr>
      <w:r>
        <w:rPr>
          <w:sz w:val="32"/>
        </w:rPr>
        <w:t xml:space="preserve">ESPACE France SERVICES : Convention de subvention au titre du dispositif conseiller numérique France Services </w:t>
      </w:r>
    </w:p>
    <w:p w14:paraId="5408F9A4" w14:textId="775DD9F2" w:rsidR="00495246" w:rsidRDefault="00495246" w:rsidP="00495246"/>
    <w:p w14:paraId="3E712392" w14:textId="77777777" w:rsidR="00106E06" w:rsidRPr="00F255A8" w:rsidRDefault="00106E06" w:rsidP="00F255A8">
      <w:pPr>
        <w:ind w:left="360" w:firstLine="708"/>
        <w:jc w:val="both"/>
        <w:rPr>
          <w:bCs/>
        </w:rPr>
      </w:pPr>
      <w:r w:rsidRPr="00F255A8">
        <w:rPr>
          <w:bCs/>
        </w:rPr>
        <w:t xml:space="preserve">Rappel : Fin 2020, la CCPSB a répondu à un appel à manifestation d’intérêt lancé dans le cadre de France Relance pour permettre aux collectivités de recruter des conseillers numériques et ainsi combler le déficit de professionnels dans l’accompagnement numérique. </w:t>
      </w:r>
    </w:p>
    <w:p w14:paraId="156E75C7" w14:textId="77777777" w:rsidR="00106E06" w:rsidRPr="00F255A8" w:rsidRDefault="00106E06" w:rsidP="00F255A8">
      <w:pPr>
        <w:ind w:left="360"/>
        <w:jc w:val="both"/>
        <w:rPr>
          <w:bCs/>
        </w:rPr>
      </w:pPr>
      <w:r w:rsidRPr="00F255A8">
        <w:rPr>
          <w:bCs/>
        </w:rPr>
        <w:t>Les conseillers numériques accompagnent les usagers sur trois thématiques considérées comme prioritaires :</w:t>
      </w:r>
    </w:p>
    <w:p w14:paraId="49A90FAF" w14:textId="77777777" w:rsidR="00106E06" w:rsidRPr="00F255A8" w:rsidRDefault="00106E06" w:rsidP="00797F06">
      <w:pPr>
        <w:numPr>
          <w:ilvl w:val="0"/>
          <w:numId w:val="7"/>
        </w:numPr>
        <w:tabs>
          <w:tab w:val="clear" w:pos="720"/>
          <w:tab w:val="num" w:pos="1080"/>
        </w:tabs>
        <w:spacing w:before="100" w:beforeAutospacing="1" w:after="100" w:afterAutospacing="1"/>
        <w:ind w:left="1080"/>
        <w:jc w:val="both"/>
        <w:rPr>
          <w:rFonts w:cstheme="minorHAnsi"/>
        </w:rPr>
      </w:pPr>
      <w:r w:rsidRPr="00F255A8">
        <w:rPr>
          <w:rFonts w:cstheme="minorHAnsi"/>
        </w:rPr>
        <w:t xml:space="preserve">Soutenir les Français.es dans leurs usages quotidiens du numérique : travailler à distance, consulter un médecin, vendre un objet, acheter en ligne, etc. </w:t>
      </w:r>
    </w:p>
    <w:p w14:paraId="75CB95D8" w14:textId="77777777" w:rsidR="00106E06" w:rsidRPr="00F255A8" w:rsidRDefault="00106E06" w:rsidP="00797F06">
      <w:pPr>
        <w:numPr>
          <w:ilvl w:val="0"/>
          <w:numId w:val="7"/>
        </w:numPr>
        <w:tabs>
          <w:tab w:val="clear" w:pos="720"/>
          <w:tab w:val="num" w:pos="1080"/>
        </w:tabs>
        <w:spacing w:before="100" w:beforeAutospacing="1" w:after="100" w:afterAutospacing="1"/>
        <w:ind w:left="1080"/>
        <w:jc w:val="both"/>
        <w:rPr>
          <w:rFonts w:cstheme="minorHAnsi"/>
        </w:rPr>
      </w:pPr>
      <w:r w:rsidRPr="00F255A8">
        <w:rPr>
          <w:rFonts w:cstheme="minorHAnsi"/>
        </w:rPr>
        <w:t>Sensibiliser aux enjeux du numérique et favoriser des usages citoyens et critiques : s’informer et apprendre à vérifier les sources, protéger ses données personnelles, maitriser les réseaux sociaux, suivre la scolarité de ses enfants, etc. ;</w:t>
      </w:r>
    </w:p>
    <w:p w14:paraId="1E40878A" w14:textId="77777777" w:rsidR="00106E06" w:rsidRPr="00F255A8" w:rsidRDefault="00106E06" w:rsidP="00797F06">
      <w:pPr>
        <w:numPr>
          <w:ilvl w:val="0"/>
          <w:numId w:val="7"/>
        </w:numPr>
        <w:tabs>
          <w:tab w:val="clear" w:pos="720"/>
          <w:tab w:val="num" w:pos="1080"/>
        </w:tabs>
        <w:spacing w:before="100" w:beforeAutospacing="1" w:after="100" w:afterAutospacing="1"/>
        <w:ind w:left="1080"/>
        <w:jc w:val="both"/>
        <w:rPr>
          <w:rFonts w:cstheme="minorHAnsi"/>
        </w:rPr>
      </w:pPr>
      <w:r w:rsidRPr="00F255A8">
        <w:rPr>
          <w:rFonts w:cstheme="minorHAnsi"/>
        </w:rPr>
        <w:t>Rendre autonome pour réaliser des démarches administratives en ligne seul.</w:t>
      </w:r>
    </w:p>
    <w:p w14:paraId="2C9C8D94" w14:textId="0632D733" w:rsidR="00106E06" w:rsidRPr="00F255A8" w:rsidRDefault="00106E06" w:rsidP="00F255A8">
      <w:pPr>
        <w:ind w:left="708" w:firstLine="348"/>
        <w:jc w:val="both"/>
        <w:rPr>
          <w:bCs/>
        </w:rPr>
      </w:pPr>
      <w:r w:rsidRPr="00F255A8">
        <w:rPr>
          <w:bCs/>
        </w:rPr>
        <w:t>L’État propose un soutien financier de 50 000 € sur 24 mois, la prise en charge à 100 % des frais de formation initiale et/ou continue et met à disposition l’outillage du conseiller (tutoriels, support pédagogique…)</w:t>
      </w:r>
    </w:p>
    <w:p w14:paraId="6776622E" w14:textId="77777777" w:rsidR="006F2A1F" w:rsidRPr="00F255A8" w:rsidRDefault="006F2A1F" w:rsidP="00F255A8">
      <w:pPr>
        <w:ind w:left="360" w:firstLine="348"/>
        <w:jc w:val="both"/>
        <w:rPr>
          <w:rFonts w:eastAsiaTheme="minorHAnsi" w:cstheme="minorBidi"/>
          <w:bCs/>
        </w:rPr>
      </w:pPr>
    </w:p>
    <w:p w14:paraId="0CF03572" w14:textId="03714DCC" w:rsidR="00106E06" w:rsidRPr="00F255A8" w:rsidRDefault="00106E06" w:rsidP="00F255A8">
      <w:pPr>
        <w:ind w:left="708" w:firstLine="348"/>
        <w:jc w:val="both"/>
        <w:rPr>
          <w:bCs/>
        </w:rPr>
      </w:pPr>
      <w:r w:rsidRPr="00F255A8">
        <w:rPr>
          <w:bCs/>
        </w:rPr>
        <w:t>De son côté la collectivité s’engage à sélectionner et embaucher un candidat, lui confier les missions prévues, mettre à disposition les moyens et équipements nécessaires pour lui permettre de réaliser la mission et le laisser suivre les formations.</w:t>
      </w:r>
    </w:p>
    <w:p w14:paraId="2CC24871" w14:textId="77777777" w:rsidR="006F2A1F" w:rsidRPr="00F255A8" w:rsidRDefault="006F2A1F" w:rsidP="00F255A8">
      <w:pPr>
        <w:ind w:left="360" w:firstLine="348"/>
        <w:jc w:val="both"/>
        <w:rPr>
          <w:bCs/>
        </w:rPr>
      </w:pPr>
    </w:p>
    <w:p w14:paraId="763EFF3F" w14:textId="55E5C0FD" w:rsidR="00106E06" w:rsidRPr="00F255A8" w:rsidRDefault="00106E06" w:rsidP="00F255A8">
      <w:pPr>
        <w:widowControl w:val="0"/>
        <w:autoSpaceDE w:val="0"/>
        <w:autoSpaceDN w:val="0"/>
        <w:adjustRightInd w:val="0"/>
        <w:ind w:left="708" w:firstLine="348"/>
        <w:jc w:val="both"/>
        <w:rPr>
          <w:bCs/>
        </w:rPr>
      </w:pPr>
      <w:r w:rsidRPr="00F255A8">
        <w:rPr>
          <w:bCs/>
        </w:rPr>
        <w:t>Le 5 mai 2021, la candidature de la CCPSB a officiellement été retenue. Une matinée de recrutement a donc eu lieu le 25 mai et un candidat a été sélectionné pour un démarrage de mission prévu au 1</w:t>
      </w:r>
      <w:r w:rsidRPr="00F255A8">
        <w:rPr>
          <w:bCs/>
          <w:vertAlign w:val="superscript"/>
        </w:rPr>
        <w:t>er</w:t>
      </w:r>
      <w:r w:rsidRPr="00F255A8">
        <w:rPr>
          <w:bCs/>
        </w:rPr>
        <w:t xml:space="preserve"> septembre</w:t>
      </w:r>
      <w:r w:rsidR="00CD4469">
        <w:rPr>
          <w:bCs/>
        </w:rPr>
        <w:t xml:space="preserve"> 2021</w:t>
      </w:r>
      <w:r w:rsidRPr="00F255A8">
        <w:rPr>
          <w:bCs/>
        </w:rPr>
        <w:t xml:space="preserve">. </w:t>
      </w:r>
    </w:p>
    <w:p w14:paraId="22BBB92B" w14:textId="77777777" w:rsidR="006F2A1F" w:rsidRPr="00F255A8" w:rsidRDefault="006F2A1F" w:rsidP="00F255A8">
      <w:pPr>
        <w:widowControl w:val="0"/>
        <w:autoSpaceDE w:val="0"/>
        <w:autoSpaceDN w:val="0"/>
        <w:adjustRightInd w:val="0"/>
        <w:ind w:left="360" w:firstLine="348"/>
        <w:jc w:val="both"/>
        <w:rPr>
          <w:bCs/>
        </w:rPr>
      </w:pPr>
    </w:p>
    <w:p w14:paraId="69D313DD" w14:textId="77777777" w:rsidR="00106E06" w:rsidRPr="00F255A8" w:rsidRDefault="00106E06" w:rsidP="00F255A8">
      <w:pPr>
        <w:widowControl w:val="0"/>
        <w:autoSpaceDE w:val="0"/>
        <w:autoSpaceDN w:val="0"/>
        <w:adjustRightInd w:val="0"/>
        <w:ind w:left="708" w:firstLine="348"/>
        <w:jc w:val="both"/>
        <w:rPr>
          <w:rFonts w:asciiTheme="majorHAnsi" w:hAnsiTheme="majorHAnsi"/>
          <w:bCs/>
        </w:rPr>
      </w:pPr>
      <w:r w:rsidRPr="00F255A8">
        <w:rPr>
          <w:bCs/>
        </w:rPr>
        <w:t xml:space="preserve">Un contrat </w:t>
      </w:r>
      <w:r w:rsidRPr="00F255A8">
        <w:rPr>
          <w:rFonts w:asciiTheme="majorHAnsi" w:hAnsiTheme="majorHAnsi"/>
          <w:bCs/>
        </w:rPr>
        <w:t>de travail et la signature d’une convention ayant pour objet de définir les modalités pratiques et financières du soutien sous forme de subvention versé par la Caisse des Dépôts au bénéficiaire dans le cadre du dispositif Conseiller numérique France Services finaliseront l’engagement de la collectivité dans la démarche.</w:t>
      </w:r>
    </w:p>
    <w:p w14:paraId="61ADE86A" w14:textId="2DDC5A6B" w:rsidR="00106E06" w:rsidRDefault="00106E06" w:rsidP="00F255A8">
      <w:pPr>
        <w:ind w:left="360"/>
        <w:jc w:val="both"/>
        <w:rPr>
          <w:rFonts w:asciiTheme="majorHAnsi" w:hAnsiTheme="majorHAnsi"/>
          <w:bCs/>
        </w:rPr>
      </w:pPr>
    </w:p>
    <w:p w14:paraId="79857457" w14:textId="5542FF8C" w:rsidR="00AC445B" w:rsidRDefault="00AC445B" w:rsidP="00AC445B">
      <w:pPr>
        <w:ind w:left="708" w:firstLine="702"/>
        <w:jc w:val="both"/>
        <w:rPr>
          <w:rFonts w:asciiTheme="majorHAnsi" w:hAnsiTheme="majorHAnsi"/>
          <w:bCs/>
        </w:rPr>
      </w:pPr>
      <w:r>
        <w:rPr>
          <w:rFonts w:asciiTheme="majorHAnsi" w:hAnsiTheme="majorHAnsi"/>
          <w:bCs/>
        </w:rPr>
        <w:t xml:space="preserve">M. Schelle confirme qu’il a été précisé au candidat pré sélectionné que la collectivité ne s’engagera que pour 24 mois et qu’il n’y avait pas de perspective au-delà. </w:t>
      </w:r>
    </w:p>
    <w:p w14:paraId="53B02FE9" w14:textId="77777777" w:rsidR="00AC445B" w:rsidRPr="00F255A8" w:rsidRDefault="00AC445B" w:rsidP="00AC445B">
      <w:pPr>
        <w:ind w:left="708" w:firstLine="702"/>
        <w:jc w:val="both"/>
        <w:rPr>
          <w:rFonts w:asciiTheme="majorHAnsi" w:hAnsiTheme="majorHAnsi"/>
          <w:bCs/>
        </w:rPr>
      </w:pPr>
    </w:p>
    <w:p w14:paraId="67BA1042" w14:textId="63F3A749" w:rsidR="00106E06" w:rsidRPr="00F255A8" w:rsidRDefault="00106E06" w:rsidP="00F255A8">
      <w:pPr>
        <w:ind w:left="360" w:firstLine="348"/>
        <w:jc w:val="both"/>
        <w:rPr>
          <w:rFonts w:asciiTheme="majorHAnsi" w:eastAsiaTheme="minorHAnsi" w:hAnsiTheme="majorHAnsi"/>
          <w:bCs/>
        </w:rPr>
      </w:pPr>
      <w:bookmarkStart w:id="7" w:name="_Hlk71624959"/>
      <w:r w:rsidRPr="00F255A8">
        <w:rPr>
          <w:rFonts w:asciiTheme="majorHAnsi" w:eastAsiaTheme="minorHAnsi" w:hAnsiTheme="majorHAnsi"/>
          <w:bCs/>
        </w:rPr>
        <w:t>Le Conseil Communautaire à</w:t>
      </w:r>
      <w:r w:rsidR="00177C8C">
        <w:rPr>
          <w:rFonts w:asciiTheme="majorHAnsi" w:eastAsiaTheme="minorHAnsi" w:hAnsiTheme="majorHAnsi"/>
          <w:bCs/>
        </w:rPr>
        <w:t xml:space="preserve"> l’unanimité,</w:t>
      </w:r>
    </w:p>
    <w:p w14:paraId="680EA770" w14:textId="131A1EEB" w:rsidR="00106E06" w:rsidRPr="00F255A8" w:rsidRDefault="00106E06" w:rsidP="00F255A8">
      <w:pPr>
        <w:widowControl w:val="0"/>
        <w:autoSpaceDE w:val="0"/>
        <w:autoSpaceDN w:val="0"/>
        <w:adjustRightInd w:val="0"/>
        <w:ind w:left="1416"/>
        <w:jc w:val="both"/>
        <w:rPr>
          <w:rFonts w:asciiTheme="majorHAnsi" w:hAnsiTheme="majorHAnsi"/>
          <w:bCs/>
        </w:rPr>
      </w:pPr>
      <w:r w:rsidRPr="00F255A8">
        <w:rPr>
          <w:rFonts w:asciiTheme="majorHAnsi" w:eastAsia="Calibri" w:hAnsiTheme="majorHAnsi"/>
          <w:color w:val="000000"/>
        </w:rPr>
        <w:t xml:space="preserve">- </w:t>
      </w:r>
      <w:r w:rsidR="00177C8C">
        <w:rPr>
          <w:rFonts w:asciiTheme="majorHAnsi" w:eastAsiaTheme="minorHAnsi" w:hAnsiTheme="majorHAnsi"/>
          <w:bCs/>
        </w:rPr>
        <w:t>AUTORISE</w:t>
      </w:r>
      <w:r w:rsidRPr="00F255A8">
        <w:rPr>
          <w:rFonts w:asciiTheme="majorHAnsi" w:eastAsiaTheme="minorHAnsi" w:hAnsiTheme="majorHAnsi"/>
          <w:bCs/>
        </w:rPr>
        <w:t xml:space="preserve"> le Président à signer la convention</w:t>
      </w:r>
      <w:r w:rsidRPr="00F255A8">
        <w:rPr>
          <w:rFonts w:asciiTheme="majorHAnsi" w:hAnsiTheme="majorHAnsi"/>
          <w:bCs/>
        </w:rPr>
        <w:t xml:space="preserve"> avec la Caisse de Dépôts et Consignations</w:t>
      </w:r>
      <w:r w:rsidR="008F5988">
        <w:rPr>
          <w:rFonts w:asciiTheme="majorHAnsi" w:hAnsiTheme="majorHAnsi"/>
          <w:bCs/>
        </w:rPr>
        <w:t xml:space="preserve"> et toutes pièces relatives à ce dossier </w:t>
      </w:r>
    </w:p>
    <w:bookmarkEnd w:id="7"/>
    <w:p w14:paraId="667F2328" w14:textId="77777777" w:rsidR="00495246" w:rsidRPr="00495246" w:rsidRDefault="00495246" w:rsidP="00495246"/>
    <w:bookmarkEnd w:id="6"/>
    <w:p w14:paraId="2DECCD20" w14:textId="5240300E" w:rsidR="00495246" w:rsidRDefault="00495246" w:rsidP="00495246">
      <w:pPr>
        <w:pStyle w:val="Titre1"/>
        <w:pBdr>
          <w:bottom w:val="none" w:sz="0" w:space="0" w:color="auto"/>
        </w:pBdr>
      </w:pPr>
      <w:r>
        <w:t>PERSONNEL INTERCOMMUNAL : création d’un poste de conseiller numérique</w:t>
      </w:r>
      <w:r w:rsidR="008054FD">
        <w:t>/ Contrat de projet</w:t>
      </w:r>
      <w:r>
        <w:t xml:space="preserve"> </w:t>
      </w:r>
    </w:p>
    <w:p w14:paraId="30ECECF6" w14:textId="0C4B7143" w:rsidR="00032D7F" w:rsidRDefault="00032D7F" w:rsidP="00032D7F"/>
    <w:p w14:paraId="4544CD4A" w14:textId="12837C90" w:rsidR="00032D7F" w:rsidRDefault="00032D7F" w:rsidP="008F5988">
      <w:pPr>
        <w:ind w:left="708"/>
        <w:jc w:val="both"/>
      </w:pPr>
      <w:r>
        <w:t>Vu la convention proposée en point n°8 du présent document, il est nécessaire de créer un contrat de projet pour un poste de conseiller numérique à compter du 1/09/2021. Durée du contrat : 24 mois.  Poste à temps complet.</w:t>
      </w:r>
      <w:r w:rsidR="002007B7">
        <w:t xml:space="preserve"> Poste non permanent.</w:t>
      </w:r>
    </w:p>
    <w:p w14:paraId="3E56FBFE" w14:textId="2A0E275A" w:rsidR="00032D7F" w:rsidRDefault="00032D7F" w:rsidP="008F5988">
      <w:pPr>
        <w:ind w:left="708"/>
        <w:jc w:val="both"/>
      </w:pPr>
    </w:p>
    <w:p w14:paraId="7C087219" w14:textId="7AF5AA4F" w:rsidR="00032D7F" w:rsidRDefault="00032D7F" w:rsidP="008F5988">
      <w:pPr>
        <w:ind w:left="708"/>
        <w:jc w:val="both"/>
      </w:pPr>
      <w:r>
        <w:lastRenderedPageBreak/>
        <w:t xml:space="preserve">Il est demandé au conseil communautaire, de créer </w:t>
      </w:r>
      <w:r w:rsidR="004942A9">
        <w:t>un contrat</w:t>
      </w:r>
      <w:r>
        <w:t xml:space="preserve"> de projet et d’autoriser le Président à signer toutes les pièces permettant l’application de cette décision.</w:t>
      </w:r>
    </w:p>
    <w:p w14:paraId="3D939EAC" w14:textId="633AFDA1" w:rsidR="00177C8C" w:rsidRDefault="00177C8C" w:rsidP="008F5988">
      <w:pPr>
        <w:ind w:left="708"/>
        <w:jc w:val="both"/>
      </w:pPr>
    </w:p>
    <w:p w14:paraId="31DCCFBA" w14:textId="77777777" w:rsidR="00177C8C" w:rsidRPr="005C6B32" w:rsidRDefault="00177C8C" w:rsidP="00177C8C">
      <w:pPr>
        <w:ind w:left="708"/>
        <w:jc w:val="both"/>
        <w:rPr>
          <w:rFonts w:cstheme="minorHAnsi"/>
        </w:rPr>
      </w:pPr>
      <w:r w:rsidRPr="005C6B32">
        <w:rPr>
          <w:rFonts w:cstheme="minorHAnsi"/>
        </w:rPr>
        <w:t xml:space="preserve">Le conseil communautaire, à l’unanimité, DECIDE : </w:t>
      </w:r>
    </w:p>
    <w:p w14:paraId="7F19DBB2" w14:textId="6EA70028" w:rsidR="00177C8C" w:rsidRPr="00177C8C" w:rsidRDefault="00177C8C" w:rsidP="00797F06">
      <w:pPr>
        <w:pStyle w:val="Paragraphedeliste"/>
        <w:numPr>
          <w:ilvl w:val="0"/>
          <w:numId w:val="11"/>
        </w:numPr>
        <w:spacing w:after="160" w:line="259" w:lineRule="auto"/>
        <w:jc w:val="both"/>
        <w:rPr>
          <w:rFonts w:asciiTheme="majorHAnsi" w:hAnsiTheme="majorHAnsi"/>
        </w:rPr>
      </w:pPr>
      <w:r w:rsidRPr="005C6B32">
        <w:rPr>
          <w:rFonts w:asciiTheme="minorHAnsi" w:hAnsiTheme="minorHAnsi" w:cstheme="minorHAnsi"/>
        </w:rPr>
        <w:t xml:space="preserve"> </w:t>
      </w:r>
      <w:r w:rsidR="0027243E" w:rsidRPr="00177C8C">
        <w:rPr>
          <w:rFonts w:asciiTheme="majorHAnsi" w:hAnsiTheme="majorHAnsi"/>
        </w:rPr>
        <w:t>De</w:t>
      </w:r>
      <w:r w:rsidRPr="00177C8C">
        <w:rPr>
          <w:rFonts w:asciiTheme="majorHAnsi" w:hAnsiTheme="majorHAnsi"/>
        </w:rPr>
        <w:t xml:space="preserve"> créer un contrat de projet </w:t>
      </w:r>
    </w:p>
    <w:p w14:paraId="1E0E46A9" w14:textId="6A087BE9" w:rsidR="00177C8C" w:rsidRPr="00177C8C" w:rsidRDefault="0027243E" w:rsidP="00797F06">
      <w:pPr>
        <w:pStyle w:val="Paragraphedeliste"/>
        <w:numPr>
          <w:ilvl w:val="0"/>
          <w:numId w:val="11"/>
        </w:numPr>
        <w:spacing w:after="160" w:line="259" w:lineRule="auto"/>
        <w:jc w:val="both"/>
        <w:rPr>
          <w:rFonts w:asciiTheme="majorHAnsi" w:hAnsiTheme="majorHAnsi"/>
        </w:rPr>
      </w:pPr>
      <w:r w:rsidRPr="00177C8C">
        <w:rPr>
          <w:rFonts w:asciiTheme="majorHAnsi" w:hAnsiTheme="majorHAnsi"/>
        </w:rPr>
        <w:t>Et</w:t>
      </w:r>
      <w:r w:rsidR="00177C8C" w:rsidRPr="00177C8C">
        <w:rPr>
          <w:rFonts w:asciiTheme="majorHAnsi" w:hAnsiTheme="majorHAnsi"/>
        </w:rPr>
        <w:t xml:space="preserve"> d’autoriser le Président à signer toutes les pièces permettant l’application de cette décision.</w:t>
      </w:r>
    </w:p>
    <w:p w14:paraId="711D95F5" w14:textId="572DF527" w:rsidR="00177C8C" w:rsidRPr="00177C8C" w:rsidRDefault="00177C8C" w:rsidP="00177C8C">
      <w:pPr>
        <w:pStyle w:val="Titre1"/>
        <w:pBdr>
          <w:bottom w:val="none" w:sz="0" w:space="0" w:color="auto"/>
        </w:pBdr>
        <w:jc w:val="both"/>
      </w:pPr>
      <w:r>
        <w:t xml:space="preserve">SPORTACLE : </w:t>
      </w:r>
      <w:r w:rsidRPr="00177C8C">
        <w:rPr>
          <w:bCs/>
        </w:rPr>
        <w:t>participation de la CCPSB au projet porté par le Département</w:t>
      </w:r>
    </w:p>
    <w:p w14:paraId="170ECEC5" w14:textId="77777777" w:rsidR="00177C8C" w:rsidRPr="00177C8C" w:rsidRDefault="00177C8C" w:rsidP="00177C8C">
      <w:pPr>
        <w:pStyle w:val="Paragraphedeliste"/>
        <w:ind w:left="1068"/>
        <w:jc w:val="both"/>
        <w:rPr>
          <w:rFonts w:asciiTheme="majorHAnsi" w:hAnsiTheme="majorHAnsi"/>
        </w:rPr>
      </w:pPr>
      <w:r w:rsidRPr="00177C8C">
        <w:rPr>
          <w:rFonts w:asciiTheme="majorHAnsi" w:hAnsiTheme="majorHAnsi"/>
        </w:rPr>
        <w:t xml:space="preserve">Dans le cadre des JO 2024, le département souhaite soutenir un programme inédit mêlant pratique sportive et culturelle. Elle soutient à ce titre le Sportacle, un spectacle mis en scène par la compagnie Teraluna qui a décidé de « théâtraliser » un match de Hand. Ce dispositif est actuellement en cours à Besançon depuis Janvier et aboutira à un spectacle au Palais des Sports à la Toussaint. </w:t>
      </w:r>
    </w:p>
    <w:p w14:paraId="2E1F0B4C" w14:textId="77777777" w:rsidR="00177C8C" w:rsidRPr="00177C8C" w:rsidRDefault="00177C8C" w:rsidP="00177C8C">
      <w:pPr>
        <w:pStyle w:val="Paragraphedeliste"/>
        <w:ind w:left="1068"/>
        <w:jc w:val="both"/>
        <w:rPr>
          <w:rFonts w:asciiTheme="majorHAnsi" w:hAnsiTheme="majorHAnsi"/>
        </w:rPr>
      </w:pPr>
      <w:r w:rsidRPr="00177C8C">
        <w:rPr>
          <w:rFonts w:asciiTheme="majorHAnsi" w:hAnsiTheme="majorHAnsi"/>
        </w:rPr>
        <w:t xml:space="preserve">Le dispositif s’accompagne de nombreux ateliers en amont du spectacle sur plusieurs mois auprès des associations et des personnes intéressés et permet de créer une forte dynamique locale.  </w:t>
      </w:r>
    </w:p>
    <w:p w14:paraId="78013122" w14:textId="77777777" w:rsidR="00177C8C" w:rsidRPr="00177C8C" w:rsidRDefault="00177C8C" w:rsidP="00177C8C">
      <w:pPr>
        <w:pStyle w:val="Paragraphedeliste"/>
        <w:ind w:left="1068"/>
        <w:jc w:val="both"/>
        <w:rPr>
          <w:rFonts w:asciiTheme="majorHAnsi" w:hAnsiTheme="majorHAnsi"/>
        </w:rPr>
      </w:pPr>
      <w:r w:rsidRPr="00177C8C">
        <w:rPr>
          <w:rFonts w:asciiTheme="majorHAnsi" w:hAnsiTheme="majorHAnsi"/>
        </w:rPr>
        <w:t xml:space="preserve">Le Département souhaite ensuite proposer ce dispositif en territoire. Il a proposé à la CCPSB et à la CC2VV d’accueillir la compagnie dans le cadre d’un match spectacle aller-retour. Le Département croit en ce projet et est prêt à mettre 10 000€ par collectivité, soit un total de 20 000€. En termes de calendrier, la compagnie viendrait rencontrer les associations et organiserait des ateliers durant les mois de Novembre, Décembre et Janvier. Puis le temps fort se déroulerait durant les vacances de Février avec une présence complète de la compagnie durant une semaine entre les deux CC. Ce temps fort aboutirait aux deux matchs-spectacles. </w:t>
      </w:r>
    </w:p>
    <w:p w14:paraId="60C6CCFA" w14:textId="77777777" w:rsidR="00177C8C" w:rsidRPr="00177C8C" w:rsidRDefault="00177C8C" w:rsidP="00177C8C">
      <w:pPr>
        <w:pStyle w:val="Paragraphedeliste"/>
        <w:ind w:left="1068"/>
        <w:jc w:val="both"/>
        <w:rPr>
          <w:rFonts w:asciiTheme="majorHAnsi" w:hAnsiTheme="majorHAnsi"/>
        </w:rPr>
      </w:pPr>
      <w:r w:rsidRPr="00177C8C">
        <w:rPr>
          <w:rFonts w:asciiTheme="majorHAnsi" w:hAnsiTheme="majorHAnsi"/>
        </w:rPr>
        <w:t xml:space="preserve">Ce programme unique et original est fortement valorisé dans les médias (nombreux reportages sur France 3 et France Bleu ainsi que sur les réseaux sociaux) et entrainera donc des retombées médiatiques en termes d’attractivité du territoire. Le mécène principal de ce projet est Action Philippe Streit à Anteuil. </w:t>
      </w:r>
    </w:p>
    <w:p w14:paraId="45B274C0" w14:textId="192AC8D7" w:rsidR="00177C8C" w:rsidRPr="00177C8C" w:rsidRDefault="00177C8C" w:rsidP="00177C8C">
      <w:pPr>
        <w:pStyle w:val="Paragraphedeliste"/>
        <w:ind w:left="1068"/>
        <w:jc w:val="both"/>
        <w:rPr>
          <w:rFonts w:asciiTheme="majorHAnsi" w:hAnsiTheme="majorHAnsi"/>
        </w:rPr>
      </w:pPr>
      <w:r w:rsidRPr="00177C8C">
        <w:rPr>
          <w:rFonts w:asciiTheme="majorHAnsi" w:hAnsiTheme="majorHAnsi"/>
        </w:rPr>
        <w:t xml:space="preserve">Le département souhaite tout de même un engagement des territoires et demande donc une participation financière pour l’organisation de ce programme, ainsi que les frais d’hébergements et de restauration lorsque la compagnie sera présente durant la moitié de la semaine sur le territoire (cette somme est directement réinjectée dans l’économie locale, dans </w:t>
      </w:r>
      <w:r w:rsidR="0027243E" w:rsidRPr="00177C8C">
        <w:rPr>
          <w:rFonts w:asciiTheme="majorHAnsi" w:hAnsiTheme="majorHAnsi"/>
        </w:rPr>
        <w:t>deux secteurs particulièrement touchés</w:t>
      </w:r>
      <w:r w:rsidRPr="00177C8C">
        <w:rPr>
          <w:rFonts w:asciiTheme="majorHAnsi" w:hAnsiTheme="majorHAnsi"/>
        </w:rPr>
        <w:t xml:space="preserve"> par la crise sanitaire, l’hôtellerie et la restauration). </w:t>
      </w:r>
    </w:p>
    <w:p w14:paraId="6A35D319" w14:textId="77777777" w:rsidR="00177C8C" w:rsidRPr="00177C8C" w:rsidRDefault="00177C8C" w:rsidP="00177C8C">
      <w:pPr>
        <w:pStyle w:val="Paragraphedeliste"/>
        <w:ind w:left="1068"/>
        <w:jc w:val="both"/>
        <w:rPr>
          <w:rFonts w:asciiTheme="majorHAnsi" w:hAnsiTheme="majorHAnsi"/>
        </w:rPr>
      </w:pPr>
      <w:r w:rsidRPr="00177C8C">
        <w:rPr>
          <w:rFonts w:asciiTheme="majorHAnsi" w:hAnsiTheme="majorHAnsi"/>
        </w:rPr>
        <w:t xml:space="preserve">Le conseil communautaire est donc appelé à proposer une participation à hauteur de 2000 € pour l’organisation de ce programme, ainsi que les frais d’hébergements et de restauration durant le temps de présence de la compagnie en Février 2022. </w:t>
      </w:r>
    </w:p>
    <w:p w14:paraId="5EE0CCCC" w14:textId="303D4A88" w:rsidR="00177C8C" w:rsidRPr="00177C8C" w:rsidRDefault="00177C8C" w:rsidP="00177C8C">
      <w:pPr>
        <w:rPr>
          <w:rFonts w:asciiTheme="majorHAnsi" w:hAnsiTheme="majorHAnsi"/>
        </w:rPr>
      </w:pPr>
    </w:p>
    <w:p w14:paraId="391C3D89" w14:textId="77777777" w:rsidR="00177C8C" w:rsidRPr="00177C8C" w:rsidRDefault="00177C8C" w:rsidP="00177C8C">
      <w:pPr>
        <w:ind w:left="708"/>
        <w:jc w:val="both"/>
        <w:rPr>
          <w:rFonts w:asciiTheme="majorHAnsi" w:hAnsiTheme="majorHAnsi"/>
        </w:rPr>
      </w:pPr>
      <w:r w:rsidRPr="00177C8C">
        <w:rPr>
          <w:rFonts w:asciiTheme="majorHAnsi" w:hAnsiTheme="majorHAnsi"/>
        </w:rPr>
        <w:t>Le Conseil Communautaire, à l’unanimité,</w:t>
      </w:r>
    </w:p>
    <w:p w14:paraId="0B71878A" w14:textId="77777777" w:rsidR="00177C8C" w:rsidRPr="00177C8C" w:rsidRDefault="00177C8C" w:rsidP="00797F06">
      <w:pPr>
        <w:pStyle w:val="Paragraphedeliste"/>
        <w:numPr>
          <w:ilvl w:val="0"/>
          <w:numId w:val="12"/>
        </w:numPr>
        <w:spacing w:after="160" w:line="259" w:lineRule="auto"/>
        <w:jc w:val="both"/>
        <w:rPr>
          <w:rFonts w:asciiTheme="majorHAnsi" w:hAnsiTheme="majorHAnsi"/>
        </w:rPr>
      </w:pPr>
      <w:r w:rsidRPr="00177C8C">
        <w:rPr>
          <w:rFonts w:asciiTheme="majorHAnsi" w:hAnsiTheme="majorHAnsi"/>
        </w:rPr>
        <w:t>Valide le principe d’accueillir le projet de spectacle « Sportacle » proposé par le Département du Doubs</w:t>
      </w:r>
    </w:p>
    <w:p w14:paraId="1D6979A6" w14:textId="77777777" w:rsidR="00177C8C" w:rsidRPr="00177C8C" w:rsidRDefault="00177C8C" w:rsidP="00797F06">
      <w:pPr>
        <w:pStyle w:val="Paragraphedeliste"/>
        <w:numPr>
          <w:ilvl w:val="0"/>
          <w:numId w:val="12"/>
        </w:numPr>
        <w:spacing w:after="160" w:line="259" w:lineRule="auto"/>
        <w:jc w:val="both"/>
        <w:rPr>
          <w:rFonts w:asciiTheme="majorHAnsi" w:hAnsiTheme="majorHAnsi"/>
        </w:rPr>
      </w:pPr>
      <w:r w:rsidRPr="00177C8C">
        <w:rPr>
          <w:rFonts w:asciiTheme="majorHAnsi" w:hAnsiTheme="majorHAnsi"/>
        </w:rPr>
        <w:t>DECIDE de fixer à 2 000 € la participation de la CCPSB pour l’organisation de ce programme ainsi que la prise en charge des frais d’hébergements et de restauration durant le temps de présence de la Compagnie en février 2022</w:t>
      </w:r>
    </w:p>
    <w:p w14:paraId="726C97D7" w14:textId="77777777" w:rsidR="00177C8C" w:rsidRPr="00177C8C" w:rsidRDefault="00177C8C" w:rsidP="00797F06">
      <w:pPr>
        <w:pStyle w:val="Paragraphedeliste"/>
        <w:numPr>
          <w:ilvl w:val="0"/>
          <w:numId w:val="12"/>
        </w:numPr>
        <w:spacing w:after="160" w:line="259" w:lineRule="auto"/>
        <w:jc w:val="both"/>
        <w:rPr>
          <w:rFonts w:asciiTheme="majorHAnsi" w:hAnsiTheme="majorHAnsi"/>
        </w:rPr>
      </w:pPr>
      <w:r w:rsidRPr="00177C8C">
        <w:rPr>
          <w:rFonts w:asciiTheme="majorHAnsi" w:hAnsiTheme="majorHAnsi"/>
        </w:rPr>
        <w:t xml:space="preserve">Autorise M. Le Président à signer toutes pièces relatives à ce dossier. </w:t>
      </w:r>
    </w:p>
    <w:p w14:paraId="3A6112D5" w14:textId="77777777" w:rsidR="00177C8C" w:rsidRPr="00177C8C" w:rsidRDefault="00177C8C" w:rsidP="00177C8C"/>
    <w:p w14:paraId="11DBB93F" w14:textId="6FE79D95" w:rsidR="00177C8C" w:rsidRDefault="00177C8C" w:rsidP="00495246">
      <w:pPr>
        <w:pStyle w:val="Titre1"/>
        <w:pBdr>
          <w:bottom w:val="none" w:sz="0" w:space="0" w:color="auto"/>
        </w:pBdr>
        <w:jc w:val="both"/>
      </w:pPr>
      <w:r>
        <w:t>GYMNASE INTERCOMMUNAL : validation du projet et autorisation donnée au Président de lancer la consultation pour recruter un maitre d’œuvre</w:t>
      </w:r>
    </w:p>
    <w:p w14:paraId="1D03E705" w14:textId="23953E17" w:rsidR="00177C8C" w:rsidRDefault="00177C8C" w:rsidP="00177C8C"/>
    <w:p w14:paraId="35583237" w14:textId="77777777" w:rsidR="00177C8C" w:rsidRDefault="00177C8C" w:rsidP="00177C8C">
      <w:pPr>
        <w:jc w:val="both"/>
        <w:rPr>
          <w:rFonts w:cstheme="minorHAnsi"/>
          <w:szCs w:val="32"/>
        </w:rPr>
      </w:pPr>
      <w:r w:rsidRPr="00D715F8">
        <w:rPr>
          <w:rFonts w:cstheme="minorHAnsi"/>
          <w:szCs w:val="32"/>
        </w:rPr>
        <w:t>Le Gymnase intercommunal de Sancey a été réalisé en 1991. Depuis cette construction, peu de travaux de rénovation ont eu lieu. Les sanita</w:t>
      </w:r>
      <w:r>
        <w:rPr>
          <w:rFonts w:cstheme="minorHAnsi"/>
          <w:szCs w:val="32"/>
        </w:rPr>
        <w:t>ir</w:t>
      </w:r>
      <w:r w:rsidRPr="00D715F8">
        <w:rPr>
          <w:rFonts w:cstheme="minorHAnsi"/>
          <w:szCs w:val="32"/>
        </w:rPr>
        <w:t xml:space="preserve">es, vestiaires </w:t>
      </w:r>
      <w:r>
        <w:rPr>
          <w:rFonts w:cstheme="minorHAnsi"/>
          <w:szCs w:val="32"/>
        </w:rPr>
        <w:t>sont vieillissants</w:t>
      </w:r>
      <w:r w:rsidRPr="00D715F8">
        <w:rPr>
          <w:rFonts w:cstheme="minorHAnsi"/>
          <w:szCs w:val="32"/>
        </w:rPr>
        <w:t>.</w:t>
      </w:r>
    </w:p>
    <w:p w14:paraId="138B4951" w14:textId="1332D3C5" w:rsidR="00177C8C" w:rsidRDefault="00177C8C" w:rsidP="00177C8C">
      <w:pPr>
        <w:ind w:firstLine="708"/>
        <w:jc w:val="both"/>
        <w:rPr>
          <w:rFonts w:cstheme="minorHAnsi"/>
          <w:szCs w:val="32"/>
        </w:rPr>
      </w:pPr>
      <w:r w:rsidRPr="00D715F8">
        <w:rPr>
          <w:rFonts w:cstheme="minorHAnsi"/>
          <w:szCs w:val="32"/>
        </w:rPr>
        <w:t xml:space="preserve"> </w:t>
      </w:r>
      <w:r>
        <w:rPr>
          <w:rFonts w:cstheme="minorHAnsi"/>
          <w:szCs w:val="32"/>
        </w:rPr>
        <w:t xml:space="preserve">Depuis quelques années, la CCPSB est destinataires </w:t>
      </w:r>
      <w:r w:rsidRPr="00D715F8">
        <w:rPr>
          <w:rFonts w:cstheme="minorHAnsi"/>
          <w:szCs w:val="32"/>
        </w:rPr>
        <w:t xml:space="preserve">de demandes récurrentes des </w:t>
      </w:r>
      <w:r>
        <w:rPr>
          <w:rFonts w:cstheme="minorHAnsi"/>
          <w:szCs w:val="32"/>
        </w:rPr>
        <w:t>utilisateurs (</w:t>
      </w:r>
      <w:r w:rsidRPr="00D715F8">
        <w:rPr>
          <w:rFonts w:cstheme="minorHAnsi"/>
          <w:szCs w:val="32"/>
        </w:rPr>
        <w:t>associations ou des établissements scolaires comme le collège Fertet,</w:t>
      </w:r>
      <w:r>
        <w:rPr>
          <w:rFonts w:cstheme="minorHAnsi"/>
          <w:szCs w:val="32"/>
        </w:rPr>
        <w:t>)</w:t>
      </w:r>
      <w:r w:rsidRPr="00D715F8">
        <w:rPr>
          <w:rFonts w:cstheme="minorHAnsi"/>
          <w:szCs w:val="32"/>
        </w:rPr>
        <w:t xml:space="preserve"> </w:t>
      </w:r>
      <w:r>
        <w:rPr>
          <w:rFonts w:cstheme="minorHAnsi"/>
          <w:szCs w:val="32"/>
        </w:rPr>
        <w:t xml:space="preserve">afin </w:t>
      </w:r>
      <w:r w:rsidRPr="00D715F8">
        <w:rPr>
          <w:rFonts w:cstheme="minorHAnsi"/>
          <w:szCs w:val="32"/>
        </w:rPr>
        <w:t xml:space="preserve">de disposer de </w:t>
      </w:r>
      <w:r w:rsidR="0027243E" w:rsidRPr="00D715F8">
        <w:rPr>
          <w:rFonts w:cstheme="minorHAnsi"/>
          <w:szCs w:val="32"/>
        </w:rPr>
        <w:t>gradins</w:t>
      </w:r>
      <w:r w:rsidR="0027243E">
        <w:rPr>
          <w:rFonts w:cstheme="minorHAnsi"/>
          <w:szCs w:val="32"/>
        </w:rPr>
        <w:t xml:space="preserve">, </w:t>
      </w:r>
      <w:r w:rsidR="0027243E" w:rsidRPr="00D715F8">
        <w:rPr>
          <w:rFonts w:cstheme="minorHAnsi"/>
          <w:szCs w:val="32"/>
        </w:rPr>
        <w:t>de</w:t>
      </w:r>
      <w:r w:rsidRPr="00D715F8">
        <w:rPr>
          <w:rFonts w:cstheme="minorHAnsi"/>
          <w:szCs w:val="32"/>
        </w:rPr>
        <w:t xml:space="preserve"> locaux de stockage…</w:t>
      </w:r>
    </w:p>
    <w:p w14:paraId="61885A07" w14:textId="77777777" w:rsidR="00177C8C" w:rsidRPr="00D715F8" w:rsidRDefault="00177C8C" w:rsidP="00177C8C">
      <w:pPr>
        <w:ind w:firstLine="708"/>
        <w:jc w:val="both"/>
        <w:rPr>
          <w:rFonts w:cstheme="minorHAnsi"/>
          <w:szCs w:val="32"/>
        </w:rPr>
      </w:pPr>
    </w:p>
    <w:p w14:paraId="46F2A1D3" w14:textId="77777777" w:rsidR="00177C8C" w:rsidRPr="00D715F8" w:rsidRDefault="00177C8C" w:rsidP="00177C8C">
      <w:pPr>
        <w:jc w:val="both"/>
        <w:rPr>
          <w:rFonts w:cstheme="minorHAnsi"/>
          <w:szCs w:val="32"/>
        </w:rPr>
      </w:pPr>
      <w:r w:rsidRPr="00D715F8">
        <w:rPr>
          <w:rFonts w:cstheme="minorHAnsi"/>
          <w:szCs w:val="32"/>
        </w:rPr>
        <w:lastRenderedPageBreak/>
        <w:tab/>
      </w:r>
      <w:r>
        <w:rPr>
          <w:rFonts w:cstheme="minorHAnsi"/>
          <w:szCs w:val="32"/>
        </w:rPr>
        <w:t>Devant cette situation, en 2020</w:t>
      </w:r>
      <w:r w:rsidRPr="00D715F8">
        <w:rPr>
          <w:rFonts w:cstheme="minorHAnsi"/>
          <w:szCs w:val="32"/>
        </w:rPr>
        <w:t xml:space="preserve">, la CCPSB a lancé une étude faisabilité avec le cabinet SOLIHA. Le rendu a été transmis fin 2020 en proposant deux solutions : </w:t>
      </w:r>
    </w:p>
    <w:p w14:paraId="6536E8FA" w14:textId="07CE6CDF" w:rsidR="00177C8C" w:rsidRPr="00AC445B" w:rsidRDefault="00177C8C" w:rsidP="00797F06">
      <w:pPr>
        <w:pStyle w:val="Paragraphedeliste"/>
        <w:numPr>
          <w:ilvl w:val="0"/>
          <w:numId w:val="14"/>
        </w:numPr>
        <w:spacing w:after="160" w:line="259" w:lineRule="auto"/>
        <w:jc w:val="both"/>
        <w:rPr>
          <w:rFonts w:asciiTheme="majorHAnsi" w:hAnsiTheme="majorHAnsi"/>
          <w:szCs w:val="32"/>
        </w:rPr>
      </w:pPr>
      <w:r w:rsidRPr="00AC445B">
        <w:rPr>
          <w:rFonts w:asciiTheme="majorHAnsi" w:hAnsiTheme="majorHAnsi"/>
          <w:szCs w:val="32"/>
        </w:rPr>
        <w:t xml:space="preserve">Soit une réhabilitation a minima avec création de gradins, rénovation des sanitaires, vestiaires… pour un </w:t>
      </w:r>
      <w:r w:rsidR="0027243E" w:rsidRPr="00AC445B">
        <w:rPr>
          <w:rFonts w:asciiTheme="majorHAnsi" w:hAnsiTheme="majorHAnsi"/>
          <w:szCs w:val="32"/>
        </w:rPr>
        <w:t>montant 570</w:t>
      </w:r>
      <w:r w:rsidRPr="00AC445B">
        <w:rPr>
          <w:rFonts w:asciiTheme="majorHAnsi" w:hAnsiTheme="majorHAnsi"/>
          <w:szCs w:val="32"/>
        </w:rPr>
        <w:t xml:space="preserve"> 000 € HT cette solution ne prévoyant aucune rénovation énergétique </w:t>
      </w:r>
    </w:p>
    <w:p w14:paraId="0694AA0C" w14:textId="77777777" w:rsidR="00177C8C" w:rsidRPr="00AC445B" w:rsidRDefault="00177C8C" w:rsidP="00797F06">
      <w:pPr>
        <w:pStyle w:val="Paragraphedeliste"/>
        <w:numPr>
          <w:ilvl w:val="0"/>
          <w:numId w:val="14"/>
        </w:numPr>
        <w:spacing w:after="160" w:line="259" w:lineRule="auto"/>
        <w:jc w:val="both"/>
        <w:rPr>
          <w:rFonts w:asciiTheme="majorHAnsi" w:hAnsiTheme="majorHAnsi"/>
          <w:szCs w:val="32"/>
        </w:rPr>
      </w:pPr>
      <w:r w:rsidRPr="00AC445B">
        <w:rPr>
          <w:rFonts w:asciiTheme="majorHAnsi" w:hAnsiTheme="majorHAnsi"/>
          <w:szCs w:val="32"/>
        </w:rPr>
        <w:t xml:space="preserve">Soit une rénovation complète : solution de base + rénovation énergétique </w:t>
      </w:r>
    </w:p>
    <w:p w14:paraId="104C3F11" w14:textId="77777777" w:rsidR="00177C8C" w:rsidRPr="00AC445B" w:rsidRDefault="00177C8C" w:rsidP="00177C8C">
      <w:pPr>
        <w:ind w:left="360"/>
        <w:jc w:val="both"/>
        <w:rPr>
          <w:rFonts w:asciiTheme="majorHAnsi" w:hAnsiTheme="majorHAnsi"/>
          <w:szCs w:val="32"/>
        </w:rPr>
      </w:pPr>
      <w:r w:rsidRPr="00AC445B">
        <w:rPr>
          <w:rFonts w:asciiTheme="majorHAnsi" w:hAnsiTheme="majorHAnsi"/>
          <w:szCs w:val="32"/>
        </w:rPr>
        <w:t>Au vu de ces éléments, un audit énergétique a été commandé.</w:t>
      </w:r>
    </w:p>
    <w:p w14:paraId="581C2533" w14:textId="77777777" w:rsidR="00177C8C" w:rsidRPr="00AC445B" w:rsidRDefault="00177C8C" w:rsidP="00177C8C">
      <w:pPr>
        <w:ind w:left="360"/>
        <w:jc w:val="both"/>
        <w:rPr>
          <w:rFonts w:asciiTheme="majorHAnsi" w:hAnsiTheme="majorHAnsi"/>
          <w:szCs w:val="32"/>
        </w:rPr>
      </w:pPr>
      <w:r w:rsidRPr="00AC445B">
        <w:rPr>
          <w:rFonts w:asciiTheme="majorHAnsi" w:hAnsiTheme="majorHAnsi"/>
          <w:szCs w:val="32"/>
        </w:rPr>
        <w:t>Avec les 2 solutions :</w:t>
      </w:r>
    </w:p>
    <w:p w14:paraId="4ACBEDF1" w14:textId="77777777" w:rsidR="00177C8C" w:rsidRPr="00AC445B" w:rsidRDefault="00177C8C" w:rsidP="00177C8C">
      <w:pPr>
        <w:ind w:left="360"/>
        <w:jc w:val="both"/>
        <w:rPr>
          <w:rFonts w:asciiTheme="majorHAnsi" w:hAnsiTheme="majorHAnsi"/>
          <w:szCs w:val="32"/>
        </w:rPr>
      </w:pPr>
      <w:r w:rsidRPr="00AC445B">
        <w:rPr>
          <w:rFonts w:asciiTheme="majorHAnsi" w:hAnsiTheme="majorHAnsi"/>
          <w:szCs w:val="32"/>
        </w:rPr>
        <w:tab/>
        <w:t xml:space="preserve">Scénarios 1 : 570 000 € HT de dépenses et donc peu d’aides financières </w:t>
      </w:r>
    </w:p>
    <w:p w14:paraId="0C741D48" w14:textId="4A76283D" w:rsidR="00177C8C" w:rsidRPr="00AC445B" w:rsidRDefault="00177C8C" w:rsidP="00177C8C">
      <w:pPr>
        <w:ind w:left="360"/>
        <w:jc w:val="both"/>
        <w:rPr>
          <w:rFonts w:asciiTheme="majorHAnsi" w:hAnsiTheme="majorHAnsi"/>
          <w:szCs w:val="32"/>
        </w:rPr>
      </w:pPr>
      <w:r w:rsidRPr="00AC445B">
        <w:rPr>
          <w:rFonts w:asciiTheme="majorHAnsi" w:hAnsiTheme="majorHAnsi"/>
          <w:szCs w:val="32"/>
        </w:rPr>
        <w:tab/>
        <w:t xml:space="preserve">Scénario 2 rénovation </w:t>
      </w:r>
      <w:r w:rsidR="0027243E" w:rsidRPr="00AC445B">
        <w:rPr>
          <w:rFonts w:asciiTheme="majorHAnsi" w:hAnsiTheme="majorHAnsi"/>
          <w:szCs w:val="32"/>
        </w:rPr>
        <w:t>complète comprenant</w:t>
      </w:r>
      <w:r w:rsidRPr="00AC445B">
        <w:rPr>
          <w:rFonts w:asciiTheme="majorHAnsi" w:hAnsiTheme="majorHAnsi"/>
          <w:szCs w:val="32"/>
        </w:rPr>
        <w:t xml:space="preserve"> la création de gradins, rénovation des vestiaires, sanitaires, accessibilité PMR, rénovation thermique (isolation estivale et hivernale), modification du mode de chauffage, installation de panneaux </w:t>
      </w:r>
      <w:r w:rsidR="0027243E" w:rsidRPr="00AC445B">
        <w:rPr>
          <w:rFonts w:asciiTheme="majorHAnsi" w:hAnsiTheme="majorHAnsi"/>
          <w:szCs w:val="32"/>
        </w:rPr>
        <w:t>photovoltaïques coût</w:t>
      </w:r>
      <w:r w:rsidRPr="00AC445B">
        <w:rPr>
          <w:rFonts w:asciiTheme="majorHAnsi" w:hAnsiTheme="majorHAnsi"/>
          <w:szCs w:val="32"/>
        </w:rPr>
        <w:t xml:space="preserve"> estimé à 1 500 000 € HT </w:t>
      </w:r>
    </w:p>
    <w:p w14:paraId="5D9407C1" w14:textId="26BF835A" w:rsidR="00177C8C" w:rsidRDefault="00177C8C" w:rsidP="00177C8C">
      <w:pPr>
        <w:ind w:left="360"/>
        <w:jc w:val="both"/>
        <w:rPr>
          <w:rFonts w:asciiTheme="majorHAnsi" w:hAnsiTheme="majorHAnsi"/>
          <w:szCs w:val="32"/>
        </w:rPr>
      </w:pPr>
      <w:r w:rsidRPr="00AC445B">
        <w:rPr>
          <w:rFonts w:asciiTheme="majorHAnsi" w:hAnsiTheme="majorHAnsi"/>
          <w:szCs w:val="32"/>
        </w:rPr>
        <w:t xml:space="preserve">Le plan de financement de cette solution complète pourrait s’établir comme suit </w:t>
      </w:r>
    </w:p>
    <w:p w14:paraId="1C1EDC74" w14:textId="77777777" w:rsidR="00AC445B" w:rsidRPr="00AC445B" w:rsidRDefault="00AC445B" w:rsidP="00177C8C">
      <w:pPr>
        <w:ind w:left="360"/>
        <w:jc w:val="both"/>
        <w:rPr>
          <w:rFonts w:asciiTheme="majorHAnsi" w:hAnsiTheme="majorHAnsi"/>
          <w:szCs w:val="32"/>
        </w:rPr>
      </w:pPr>
    </w:p>
    <w:p w14:paraId="12FA6496" w14:textId="77777777" w:rsidR="00177C8C" w:rsidRPr="00AC445B" w:rsidRDefault="00177C8C" w:rsidP="00F67288">
      <w:pPr>
        <w:ind w:left="360"/>
        <w:jc w:val="center"/>
        <w:rPr>
          <w:rFonts w:asciiTheme="majorHAnsi" w:hAnsiTheme="majorHAnsi"/>
          <w:szCs w:val="32"/>
        </w:rPr>
      </w:pPr>
      <w:r w:rsidRPr="00AC445B">
        <w:rPr>
          <w:rFonts w:asciiTheme="majorHAnsi" w:hAnsiTheme="majorHAnsi"/>
          <w:szCs w:val="32"/>
        </w:rPr>
        <w:object w:dxaOrig="10863" w:dyaOrig="4689" w14:anchorId="370426FB">
          <v:shape id="_x0000_i1026" type="#_x0000_t75" style="width:410.25pt;height:177pt" o:ole="">
            <v:imagedata r:id="rId13" o:title=""/>
          </v:shape>
          <o:OLEObject Type="Embed" ProgID="Excel.Sheet.12" ShapeID="_x0000_i1026" DrawAspect="Content" ObjectID="_1691484118" r:id="rId14"/>
        </w:object>
      </w:r>
    </w:p>
    <w:p w14:paraId="2AF1906E" w14:textId="77777777" w:rsidR="00177C8C" w:rsidRPr="00AC445B" w:rsidRDefault="00177C8C" w:rsidP="00177C8C">
      <w:pPr>
        <w:ind w:left="360"/>
        <w:jc w:val="both"/>
        <w:rPr>
          <w:rFonts w:asciiTheme="majorHAnsi" w:hAnsiTheme="majorHAnsi"/>
          <w:szCs w:val="32"/>
        </w:rPr>
      </w:pPr>
    </w:p>
    <w:p w14:paraId="103E9FCF" w14:textId="1922F43C" w:rsidR="00177C8C" w:rsidRDefault="00177C8C" w:rsidP="00177C8C">
      <w:pPr>
        <w:ind w:left="360"/>
        <w:jc w:val="both"/>
        <w:rPr>
          <w:rFonts w:asciiTheme="majorHAnsi" w:hAnsiTheme="majorHAnsi"/>
          <w:szCs w:val="32"/>
        </w:rPr>
      </w:pPr>
      <w:r w:rsidRPr="00AC445B">
        <w:rPr>
          <w:rFonts w:asciiTheme="majorHAnsi" w:hAnsiTheme="majorHAnsi"/>
          <w:szCs w:val="32"/>
        </w:rPr>
        <w:tab/>
        <w:t xml:space="preserve">Compte tenu des éléments financiers, l’exécutif propose de retenir cette proposition de rénovation complète. </w:t>
      </w:r>
    </w:p>
    <w:p w14:paraId="6D005D36" w14:textId="4204E265" w:rsidR="0013660C" w:rsidRDefault="0013660C" w:rsidP="00177C8C">
      <w:pPr>
        <w:ind w:left="360"/>
        <w:jc w:val="both"/>
        <w:rPr>
          <w:rFonts w:asciiTheme="majorHAnsi" w:hAnsiTheme="majorHAnsi"/>
          <w:szCs w:val="32"/>
        </w:rPr>
      </w:pPr>
    </w:p>
    <w:p w14:paraId="506E073F" w14:textId="37439E3B" w:rsidR="0013660C" w:rsidRDefault="0013660C" w:rsidP="00177C8C">
      <w:pPr>
        <w:ind w:left="360"/>
        <w:jc w:val="both"/>
        <w:rPr>
          <w:rFonts w:asciiTheme="majorHAnsi" w:hAnsiTheme="majorHAnsi"/>
          <w:szCs w:val="32"/>
        </w:rPr>
      </w:pPr>
      <w:r>
        <w:rPr>
          <w:rFonts w:asciiTheme="majorHAnsi" w:hAnsiTheme="majorHAnsi"/>
          <w:szCs w:val="32"/>
        </w:rPr>
        <w:tab/>
      </w:r>
      <w:r>
        <w:rPr>
          <w:rFonts w:asciiTheme="majorHAnsi" w:hAnsiTheme="majorHAnsi"/>
          <w:szCs w:val="32"/>
        </w:rPr>
        <w:tab/>
        <w:t>M. Torchio demande si la reprise du sol </w:t>
      </w:r>
      <w:r w:rsidR="00FD78DA">
        <w:rPr>
          <w:rFonts w:asciiTheme="majorHAnsi" w:hAnsiTheme="majorHAnsi"/>
          <w:szCs w:val="32"/>
        </w:rPr>
        <w:t xml:space="preserve">est prévue dans le montant estimé </w:t>
      </w:r>
      <w:r>
        <w:rPr>
          <w:rFonts w:asciiTheme="majorHAnsi" w:hAnsiTheme="majorHAnsi"/>
          <w:szCs w:val="32"/>
        </w:rPr>
        <w:t xml:space="preserve">? M. Vieillard précise qu’on n’est pas suffisamment avancé dans le projet pour affirmer cela, cela dépendra du coût final. </w:t>
      </w:r>
    </w:p>
    <w:p w14:paraId="2B5CD245" w14:textId="2D93808B" w:rsidR="0013660C" w:rsidRDefault="0013660C" w:rsidP="00177C8C">
      <w:pPr>
        <w:ind w:left="360"/>
        <w:jc w:val="both"/>
        <w:rPr>
          <w:rFonts w:asciiTheme="majorHAnsi" w:hAnsiTheme="majorHAnsi"/>
          <w:szCs w:val="32"/>
        </w:rPr>
      </w:pPr>
    </w:p>
    <w:p w14:paraId="6ED9BEAF" w14:textId="6F2D9127" w:rsidR="00F67288" w:rsidRDefault="0013660C" w:rsidP="00177C8C">
      <w:pPr>
        <w:ind w:left="360"/>
        <w:jc w:val="both"/>
        <w:rPr>
          <w:rFonts w:asciiTheme="majorHAnsi" w:hAnsiTheme="majorHAnsi"/>
          <w:szCs w:val="32"/>
        </w:rPr>
      </w:pPr>
      <w:r>
        <w:rPr>
          <w:rFonts w:asciiTheme="majorHAnsi" w:hAnsiTheme="majorHAnsi"/>
          <w:szCs w:val="32"/>
        </w:rPr>
        <w:tab/>
      </w:r>
      <w:r>
        <w:rPr>
          <w:rFonts w:asciiTheme="majorHAnsi" w:hAnsiTheme="majorHAnsi"/>
          <w:szCs w:val="32"/>
        </w:rPr>
        <w:tab/>
        <w:t xml:space="preserve">M. Poux ajoute qu’il ne s’agit pas aujourd’hui de déterminer le type de travaux dans le détail mais de se poser la question de savoir si on </w:t>
      </w:r>
      <w:r w:rsidR="00FD78DA">
        <w:rPr>
          <w:rFonts w:asciiTheme="majorHAnsi" w:hAnsiTheme="majorHAnsi"/>
          <w:szCs w:val="32"/>
        </w:rPr>
        <w:t>engage</w:t>
      </w:r>
      <w:r>
        <w:rPr>
          <w:rFonts w:asciiTheme="majorHAnsi" w:hAnsiTheme="majorHAnsi"/>
          <w:szCs w:val="32"/>
        </w:rPr>
        <w:t xml:space="preserve"> le dossier ? est ce que le conseil est d’accord pour engager l’étude plus poussée sur le gymnase intercommunal et de fait pour recruter un maitre d’œuvre. Il ajoute que par rapport au financement, ce dossier a été transmis aux financeurs</w:t>
      </w:r>
      <w:r w:rsidR="00FD78DA">
        <w:rPr>
          <w:rFonts w:asciiTheme="majorHAnsi" w:hAnsiTheme="majorHAnsi"/>
          <w:szCs w:val="32"/>
        </w:rPr>
        <w:t xml:space="preserve">. Pour </w:t>
      </w:r>
      <w:r w:rsidR="00595090">
        <w:rPr>
          <w:rFonts w:asciiTheme="majorHAnsi" w:hAnsiTheme="majorHAnsi"/>
          <w:szCs w:val="32"/>
        </w:rPr>
        <w:t>mémoire, celui</w:t>
      </w:r>
      <w:r>
        <w:rPr>
          <w:rFonts w:asciiTheme="majorHAnsi" w:hAnsiTheme="majorHAnsi"/>
          <w:szCs w:val="32"/>
        </w:rPr>
        <w:t xml:space="preserve">-ci n’a pas été retenu par la Région au titre du plan d’accélération régional mais réorienté sur le dispositif Effilogis. </w:t>
      </w:r>
    </w:p>
    <w:p w14:paraId="54F49FDF" w14:textId="7B52EC63" w:rsidR="00F67288" w:rsidRDefault="00F67288" w:rsidP="00177C8C">
      <w:pPr>
        <w:ind w:left="360"/>
        <w:jc w:val="both"/>
        <w:rPr>
          <w:rFonts w:asciiTheme="majorHAnsi" w:hAnsiTheme="majorHAnsi"/>
          <w:szCs w:val="32"/>
        </w:rPr>
      </w:pPr>
      <w:r>
        <w:rPr>
          <w:rFonts w:asciiTheme="majorHAnsi" w:hAnsiTheme="majorHAnsi"/>
          <w:szCs w:val="32"/>
        </w:rPr>
        <w:t>Aujourd’hui, seul</w:t>
      </w:r>
      <w:r w:rsidR="00FD78DA">
        <w:rPr>
          <w:rFonts w:asciiTheme="majorHAnsi" w:hAnsiTheme="majorHAnsi"/>
          <w:szCs w:val="32"/>
        </w:rPr>
        <w:t>e</w:t>
      </w:r>
      <w:r>
        <w:rPr>
          <w:rFonts w:asciiTheme="majorHAnsi" w:hAnsiTheme="majorHAnsi"/>
          <w:szCs w:val="32"/>
        </w:rPr>
        <w:t xml:space="preserve"> la ligne relative au </w:t>
      </w:r>
      <w:r w:rsidR="00FD78DA">
        <w:rPr>
          <w:rFonts w:asciiTheme="majorHAnsi" w:hAnsiTheme="majorHAnsi"/>
          <w:szCs w:val="32"/>
        </w:rPr>
        <w:t xml:space="preserve">financement du </w:t>
      </w:r>
      <w:r>
        <w:rPr>
          <w:rFonts w:asciiTheme="majorHAnsi" w:hAnsiTheme="majorHAnsi"/>
          <w:szCs w:val="32"/>
        </w:rPr>
        <w:t xml:space="preserve">Département n’a pas été remplie du fait de la fin du P@C25 au 31/12/2021. Les services se sont entretenus avec M. Ducret du Département qui </w:t>
      </w:r>
      <w:r w:rsidR="00FD78DA">
        <w:rPr>
          <w:rFonts w:asciiTheme="majorHAnsi" w:hAnsiTheme="majorHAnsi"/>
          <w:szCs w:val="32"/>
        </w:rPr>
        <w:t xml:space="preserve">a </w:t>
      </w:r>
      <w:r>
        <w:rPr>
          <w:rFonts w:asciiTheme="majorHAnsi" w:hAnsiTheme="majorHAnsi"/>
          <w:szCs w:val="32"/>
        </w:rPr>
        <w:t xml:space="preserve">indiqué qu’un tel projet allait forcément être accompagné par le Département d’autant plus qu’il est utilisé par les élèves du collège. Par prudence, aucun montant n’a été inscrit. </w:t>
      </w:r>
    </w:p>
    <w:p w14:paraId="0EB714B7" w14:textId="32753164" w:rsidR="0013660C" w:rsidRDefault="0013660C" w:rsidP="00177C8C">
      <w:pPr>
        <w:ind w:left="360"/>
        <w:jc w:val="both"/>
        <w:rPr>
          <w:rFonts w:asciiTheme="majorHAnsi" w:hAnsiTheme="majorHAnsi"/>
          <w:szCs w:val="32"/>
        </w:rPr>
      </w:pPr>
      <w:r>
        <w:rPr>
          <w:rFonts w:asciiTheme="majorHAnsi" w:hAnsiTheme="majorHAnsi"/>
          <w:szCs w:val="32"/>
        </w:rPr>
        <w:t xml:space="preserve">Pour répondre à la question de M. Durieux sur le montant des travaux, M. Poux précise que si on lance dès maintenant le recrutement d’un architecte, il sera plus précis dans 6 mois. </w:t>
      </w:r>
    </w:p>
    <w:p w14:paraId="4D85857D" w14:textId="77777777" w:rsidR="00177C8C" w:rsidRPr="00AC445B" w:rsidRDefault="00177C8C" w:rsidP="00177C8C">
      <w:pPr>
        <w:ind w:left="360"/>
        <w:jc w:val="both"/>
        <w:rPr>
          <w:rFonts w:asciiTheme="majorHAnsi" w:hAnsiTheme="majorHAnsi"/>
          <w:szCs w:val="32"/>
        </w:rPr>
      </w:pPr>
    </w:p>
    <w:p w14:paraId="165EFC95" w14:textId="50D6F85A" w:rsidR="00177C8C" w:rsidRPr="00AC445B" w:rsidRDefault="0027243E" w:rsidP="00177C8C">
      <w:pPr>
        <w:ind w:left="720"/>
        <w:jc w:val="both"/>
        <w:rPr>
          <w:rFonts w:asciiTheme="majorHAnsi" w:hAnsiTheme="majorHAnsi"/>
          <w:szCs w:val="28"/>
        </w:rPr>
      </w:pPr>
      <w:r w:rsidRPr="00AC445B">
        <w:rPr>
          <w:rFonts w:asciiTheme="majorHAnsi" w:hAnsiTheme="majorHAnsi"/>
          <w:szCs w:val="28"/>
        </w:rPr>
        <w:t>Le Conseil</w:t>
      </w:r>
      <w:r w:rsidR="00177C8C" w:rsidRPr="00AC445B">
        <w:rPr>
          <w:rFonts w:asciiTheme="majorHAnsi" w:hAnsiTheme="majorHAnsi"/>
          <w:szCs w:val="28"/>
        </w:rPr>
        <w:t xml:space="preserve"> Communautaire, sauf une abstention, </w:t>
      </w:r>
    </w:p>
    <w:p w14:paraId="550C9062" w14:textId="0B93D9BC" w:rsidR="00177C8C" w:rsidRPr="00AC445B" w:rsidRDefault="00177C8C" w:rsidP="00177C8C">
      <w:pPr>
        <w:ind w:left="720"/>
        <w:jc w:val="both"/>
        <w:rPr>
          <w:rFonts w:asciiTheme="majorHAnsi" w:hAnsiTheme="majorHAnsi"/>
          <w:szCs w:val="28"/>
        </w:rPr>
      </w:pPr>
      <w:r w:rsidRPr="00AC445B">
        <w:rPr>
          <w:rFonts w:asciiTheme="majorHAnsi" w:hAnsiTheme="majorHAnsi"/>
          <w:szCs w:val="28"/>
        </w:rPr>
        <w:t>- VALIDE le principe de rénovation complète du gymnase intercommunal tel que proposé ci-</w:t>
      </w:r>
      <w:r w:rsidR="0027243E" w:rsidRPr="00AC445B">
        <w:rPr>
          <w:rFonts w:asciiTheme="majorHAnsi" w:hAnsiTheme="majorHAnsi"/>
          <w:szCs w:val="28"/>
        </w:rPr>
        <w:t>avant ;</w:t>
      </w:r>
      <w:r w:rsidRPr="00AC445B">
        <w:rPr>
          <w:rFonts w:asciiTheme="majorHAnsi" w:hAnsiTheme="majorHAnsi"/>
          <w:szCs w:val="28"/>
        </w:rPr>
        <w:t xml:space="preserve"> </w:t>
      </w:r>
    </w:p>
    <w:p w14:paraId="5E0BD88A" w14:textId="77777777" w:rsidR="00177C8C" w:rsidRPr="00AC445B" w:rsidRDefault="00177C8C" w:rsidP="00177C8C">
      <w:pPr>
        <w:ind w:left="720"/>
        <w:jc w:val="both"/>
        <w:rPr>
          <w:rFonts w:asciiTheme="majorHAnsi" w:hAnsiTheme="majorHAnsi"/>
          <w:szCs w:val="28"/>
        </w:rPr>
      </w:pPr>
      <w:r w:rsidRPr="00AC445B">
        <w:rPr>
          <w:rFonts w:asciiTheme="majorHAnsi" w:hAnsiTheme="majorHAnsi"/>
          <w:szCs w:val="28"/>
        </w:rPr>
        <w:t xml:space="preserve">- AUTORISE M. le Président à lancer la consultation afin de recruter un maitre d’œuvre avec les missions suivantes : </w:t>
      </w:r>
    </w:p>
    <w:p w14:paraId="077F1747" w14:textId="77777777" w:rsidR="00177C8C" w:rsidRPr="00AC445B" w:rsidRDefault="00177C8C" w:rsidP="00797F06">
      <w:pPr>
        <w:numPr>
          <w:ilvl w:val="1"/>
          <w:numId w:val="13"/>
        </w:numPr>
        <w:spacing w:after="160" w:line="259" w:lineRule="auto"/>
        <w:jc w:val="both"/>
        <w:rPr>
          <w:rFonts w:asciiTheme="majorHAnsi" w:hAnsiTheme="majorHAnsi"/>
          <w:szCs w:val="28"/>
        </w:rPr>
      </w:pPr>
      <w:r w:rsidRPr="00AC445B">
        <w:rPr>
          <w:rFonts w:asciiTheme="majorHAnsi" w:hAnsiTheme="majorHAnsi"/>
          <w:szCs w:val="28"/>
        </w:rPr>
        <w:t xml:space="preserve">APS (Avant-Projet Sommaire) </w:t>
      </w:r>
    </w:p>
    <w:p w14:paraId="31ACBCE9" w14:textId="77777777" w:rsidR="00177C8C" w:rsidRPr="00AC445B" w:rsidRDefault="00177C8C" w:rsidP="00797F06">
      <w:pPr>
        <w:numPr>
          <w:ilvl w:val="1"/>
          <w:numId w:val="13"/>
        </w:numPr>
        <w:spacing w:after="160" w:line="259" w:lineRule="auto"/>
        <w:jc w:val="both"/>
        <w:rPr>
          <w:rFonts w:asciiTheme="majorHAnsi" w:hAnsiTheme="majorHAnsi"/>
          <w:szCs w:val="28"/>
        </w:rPr>
      </w:pPr>
      <w:r w:rsidRPr="00AC445B">
        <w:rPr>
          <w:rFonts w:asciiTheme="majorHAnsi" w:hAnsiTheme="majorHAnsi"/>
          <w:szCs w:val="28"/>
        </w:rPr>
        <w:t xml:space="preserve">APD (Avant-Projet Définitif), avec constitution du dossier de Permis de Construire, </w:t>
      </w:r>
    </w:p>
    <w:p w14:paraId="4AD80060" w14:textId="77777777" w:rsidR="00177C8C" w:rsidRPr="00AC445B" w:rsidRDefault="00177C8C" w:rsidP="00797F06">
      <w:pPr>
        <w:numPr>
          <w:ilvl w:val="1"/>
          <w:numId w:val="13"/>
        </w:numPr>
        <w:spacing w:after="160" w:line="259" w:lineRule="auto"/>
        <w:jc w:val="both"/>
        <w:rPr>
          <w:rFonts w:asciiTheme="majorHAnsi" w:hAnsiTheme="majorHAnsi"/>
          <w:szCs w:val="28"/>
        </w:rPr>
      </w:pPr>
      <w:r w:rsidRPr="00AC445B">
        <w:rPr>
          <w:rFonts w:asciiTheme="majorHAnsi" w:hAnsiTheme="majorHAnsi"/>
          <w:szCs w:val="28"/>
        </w:rPr>
        <w:t xml:space="preserve">PRO : études de projet, </w:t>
      </w:r>
    </w:p>
    <w:p w14:paraId="5B933286" w14:textId="77777777" w:rsidR="00177C8C" w:rsidRPr="00AC445B" w:rsidRDefault="00177C8C" w:rsidP="00797F06">
      <w:pPr>
        <w:numPr>
          <w:ilvl w:val="1"/>
          <w:numId w:val="13"/>
        </w:numPr>
        <w:spacing w:after="160" w:line="259" w:lineRule="auto"/>
        <w:jc w:val="both"/>
        <w:rPr>
          <w:rFonts w:asciiTheme="majorHAnsi" w:hAnsiTheme="majorHAnsi"/>
          <w:szCs w:val="28"/>
        </w:rPr>
      </w:pPr>
      <w:r w:rsidRPr="00AC445B">
        <w:rPr>
          <w:rFonts w:asciiTheme="majorHAnsi" w:hAnsiTheme="majorHAnsi"/>
          <w:szCs w:val="28"/>
        </w:rPr>
        <w:lastRenderedPageBreak/>
        <w:t xml:space="preserve">ACT : assistance pour la passation des contrats de travaux (avec accompagnement administratif dans le cadre des marchés publics), </w:t>
      </w:r>
    </w:p>
    <w:p w14:paraId="39061BBE" w14:textId="77777777" w:rsidR="00177C8C" w:rsidRPr="00AC445B" w:rsidRDefault="00177C8C" w:rsidP="00797F06">
      <w:pPr>
        <w:numPr>
          <w:ilvl w:val="1"/>
          <w:numId w:val="13"/>
        </w:numPr>
        <w:spacing w:after="160" w:line="259" w:lineRule="auto"/>
        <w:jc w:val="both"/>
        <w:rPr>
          <w:rFonts w:asciiTheme="majorHAnsi" w:hAnsiTheme="majorHAnsi"/>
          <w:szCs w:val="28"/>
        </w:rPr>
      </w:pPr>
      <w:r w:rsidRPr="00AC445B">
        <w:rPr>
          <w:rFonts w:asciiTheme="majorHAnsi" w:hAnsiTheme="majorHAnsi"/>
          <w:szCs w:val="28"/>
        </w:rPr>
        <w:t xml:space="preserve">EXE : études d'exécution, </w:t>
      </w:r>
    </w:p>
    <w:p w14:paraId="3A63126E" w14:textId="77777777" w:rsidR="00177C8C" w:rsidRPr="00AC445B" w:rsidRDefault="00177C8C" w:rsidP="00797F06">
      <w:pPr>
        <w:numPr>
          <w:ilvl w:val="1"/>
          <w:numId w:val="13"/>
        </w:numPr>
        <w:spacing w:after="160" w:line="259" w:lineRule="auto"/>
        <w:jc w:val="both"/>
        <w:rPr>
          <w:rFonts w:asciiTheme="majorHAnsi" w:hAnsiTheme="majorHAnsi"/>
          <w:szCs w:val="28"/>
        </w:rPr>
      </w:pPr>
      <w:r w:rsidRPr="00AC445B">
        <w:rPr>
          <w:rFonts w:asciiTheme="majorHAnsi" w:hAnsiTheme="majorHAnsi"/>
          <w:szCs w:val="28"/>
        </w:rPr>
        <w:t xml:space="preserve">DET : direction de l'exécution des travaux, </w:t>
      </w:r>
    </w:p>
    <w:p w14:paraId="05C6C79A" w14:textId="77777777" w:rsidR="00177C8C" w:rsidRPr="00AC445B" w:rsidRDefault="00177C8C" w:rsidP="00797F06">
      <w:pPr>
        <w:numPr>
          <w:ilvl w:val="1"/>
          <w:numId w:val="13"/>
        </w:numPr>
        <w:spacing w:after="160" w:line="259" w:lineRule="auto"/>
        <w:jc w:val="both"/>
        <w:rPr>
          <w:rFonts w:asciiTheme="majorHAnsi" w:hAnsiTheme="majorHAnsi"/>
          <w:szCs w:val="28"/>
        </w:rPr>
      </w:pPr>
      <w:r w:rsidRPr="00AC445B">
        <w:rPr>
          <w:rFonts w:asciiTheme="majorHAnsi" w:hAnsiTheme="majorHAnsi"/>
          <w:szCs w:val="28"/>
        </w:rPr>
        <w:t>AOR : assistance lors des opérations de réception des travaux, Estimation prévisionnelle sommaire de I ‘enveloppe affectée aux travaux</w:t>
      </w:r>
    </w:p>
    <w:p w14:paraId="35E416EB" w14:textId="77777777" w:rsidR="00177C8C" w:rsidRPr="00AC445B" w:rsidRDefault="00177C8C" w:rsidP="00797F06">
      <w:pPr>
        <w:pStyle w:val="Paragraphedeliste"/>
        <w:numPr>
          <w:ilvl w:val="0"/>
          <w:numId w:val="14"/>
        </w:numPr>
        <w:spacing w:after="160" w:line="259" w:lineRule="auto"/>
        <w:ind w:left="1134"/>
        <w:jc w:val="both"/>
        <w:rPr>
          <w:rFonts w:asciiTheme="majorHAnsi" w:hAnsiTheme="majorHAnsi"/>
          <w:szCs w:val="28"/>
        </w:rPr>
      </w:pPr>
      <w:r w:rsidRPr="00AC445B">
        <w:rPr>
          <w:rFonts w:asciiTheme="majorHAnsi" w:hAnsiTheme="majorHAnsi"/>
          <w:szCs w:val="28"/>
        </w:rPr>
        <w:t xml:space="preserve">AUTORISE M. Le Président à signer toutes pièces relatives à ce dossier </w:t>
      </w:r>
    </w:p>
    <w:p w14:paraId="2F7BADA1" w14:textId="77777777" w:rsidR="00177C8C" w:rsidRPr="00177C8C" w:rsidRDefault="00177C8C" w:rsidP="00177C8C"/>
    <w:p w14:paraId="3E76E3A4" w14:textId="03ACA8FE" w:rsidR="00B73F2C" w:rsidRDefault="000968E4" w:rsidP="00495246">
      <w:pPr>
        <w:pStyle w:val="Titre1"/>
        <w:pBdr>
          <w:bottom w:val="none" w:sz="0" w:space="0" w:color="auto"/>
        </w:pBdr>
        <w:jc w:val="both"/>
      </w:pPr>
      <w:r>
        <w:t>AFFAIRES DIVERSES</w:t>
      </w:r>
    </w:p>
    <w:p w14:paraId="240EE6F2" w14:textId="38D087A1" w:rsidR="007B3B8D" w:rsidRDefault="007B3B8D" w:rsidP="007B3B8D"/>
    <w:p w14:paraId="32EFEF4D" w14:textId="20B1C0FA" w:rsidR="0013660C" w:rsidRDefault="00B10748" w:rsidP="00797F06">
      <w:pPr>
        <w:pStyle w:val="Paragraphedeliste"/>
        <w:numPr>
          <w:ilvl w:val="0"/>
          <w:numId w:val="15"/>
        </w:numPr>
      </w:pPr>
      <w:r>
        <w:t xml:space="preserve">Intervention de M. Ciresa </w:t>
      </w:r>
      <w:r w:rsidR="00F67288">
        <w:t xml:space="preserve">concernant le dossier transfert de compétence eau assainissement </w:t>
      </w:r>
    </w:p>
    <w:p w14:paraId="4B3F74F0" w14:textId="64868A00" w:rsidR="00F67288" w:rsidRDefault="00F67288" w:rsidP="00F67288"/>
    <w:p w14:paraId="18690CB3" w14:textId="2FF0FF4F" w:rsidR="00F67288" w:rsidRDefault="00F67288" w:rsidP="00F67288">
      <w:pPr>
        <w:ind w:left="708"/>
        <w:jc w:val="both"/>
      </w:pPr>
      <w:r>
        <w:t xml:space="preserve">M. Ciresa souhaite revenir sur ce dossier suite à la réunion qui a eu lieu le 17/06 dernier et au vu de laquelle, il est apparu la nécessité de revoir un certain nombre de points suite aux remarques des maires présents autour de la table. </w:t>
      </w:r>
    </w:p>
    <w:p w14:paraId="4B7F4D8B" w14:textId="6DCEB126" w:rsidR="00F67288" w:rsidRDefault="00F67288" w:rsidP="00F67288">
      <w:pPr>
        <w:ind w:left="708"/>
        <w:jc w:val="both"/>
      </w:pPr>
    </w:p>
    <w:p w14:paraId="2D6EEEF9" w14:textId="0ED13D0B" w:rsidR="00F67288" w:rsidRDefault="00F67288" w:rsidP="00F67288">
      <w:pPr>
        <w:ind w:left="708"/>
        <w:jc w:val="both"/>
      </w:pPr>
      <w:r>
        <w:t>Il a bien compris que ce n’était pas tant le fait de transférer la compétence qui posait problème mais plus l</w:t>
      </w:r>
      <w:r w:rsidR="00CE4F02">
        <w:t>a</w:t>
      </w:r>
      <w:r>
        <w:t xml:space="preserve"> </w:t>
      </w:r>
      <w:r w:rsidR="006D7AE2">
        <w:t xml:space="preserve">structure du </w:t>
      </w:r>
      <w:r w:rsidR="00595090">
        <w:t>service envisagé</w:t>
      </w:r>
      <w:r w:rsidR="006D7AE2">
        <w:t xml:space="preserve"> avec un nombre d’ETP important. </w:t>
      </w:r>
    </w:p>
    <w:p w14:paraId="20D88AE6" w14:textId="77777777" w:rsidR="006D7AE2" w:rsidRDefault="006D7AE2" w:rsidP="00F67288">
      <w:pPr>
        <w:ind w:left="708"/>
        <w:jc w:val="both"/>
      </w:pPr>
    </w:p>
    <w:p w14:paraId="735E2A55" w14:textId="2046DD5C" w:rsidR="00F67288" w:rsidRDefault="00F67288" w:rsidP="00F67288">
      <w:pPr>
        <w:ind w:left="708"/>
        <w:jc w:val="both"/>
      </w:pPr>
      <w:r>
        <w:t>Il a depuis réfléchi à une proposition possible de fonctionnement qui permettrait à la fois de satisfaire les maires mais également et surtout de ne pas passer à côté de l’aide de l’agence de l’eau prévu si la CC est compétente au 1</w:t>
      </w:r>
      <w:r w:rsidRPr="00F67288">
        <w:rPr>
          <w:vertAlign w:val="superscript"/>
        </w:rPr>
        <w:t>er</w:t>
      </w:r>
      <w:r>
        <w:t xml:space="preserve"> janvier 2022 (contrat ZRR). </w:t>
      </w:r>
    </w:p>
    <w:p w14:paraId="59A6C333" w14:textId="77777777" w:rsidR="00F67288" w:rsidRDefault="00F67288" w:rsidP="00F67288">
      <w:pPr>
        <w:ind w:left="708"/>
        <w:jc w:val="both"/>
      </w:pPr>
    </w:p>
    <w:p w14:paraId="0C2E128E" w14:textId="69563965" w:rsidR="0099359C" w:rsidRDefault="009E3C4A" w:rsidP="00D43BEB">
      <w:pPr>
        <w:ind w:left="708"/>
        <w:jc w:val="both"/>
      </w:pPr>
      <w:r>
        <w:t>Il présente un schéma qui permet de comprendre la str</w:t>
      </w:r>
      <w:r w:rsidR="002E50DB">
        <w:t>uc</w:t>
      </w:r>
      <w:r>
        <w:t xml:space="preserve">ture d’un budget eau (ou assainissement) et </w:t>
      </w:r>
      <w:r w:rsidR="006D7AE2">
        <w:t xml:space="preserve">par conséquent </w:t>
      </w:r>
      <w:r>
        <w:t>de fixer le prix de l’eau. Il rappelle que normalement, dans ce type de service, « l’eau paie l’eau</w:t>
      </w:r>
      <w:r w:rsidR="00595090">
        <w:t> » …</w:t>
      </w:r>
      <w:r>
        <w:t xml:space="preserve">  </w:t>
      </w:r>
      <w:r w:rsidR="00595090">
        <w:t>C’est</w:t>
      </w:r>
      <w:r>
        <w:t>-à-dire que les recettes doivent au moins couvrir les dépenses de fonctionnement du service eau</w:t>
      </w:r>
      <w:r w:rsidR="006D7AE2">
        <w:t xml:space="preserve"> (ou assainissement)</w:t>
      </w:r>
      <w:r>
        <w:t xml:space="preserve">. Apparemment, sur notre CC, ce n’est pas le cas pour un grand nombre de communes, le service étant abondé par le budget général pour compenser… </w:t>
      </w:r>
    </w:p>
    <w:p w14:paraId="189A5B73" w14:textId="74B317A7" w:rsidR="009E3C4A" w:rsidRDefault="009E3C4A" w:rsidP="00D43BEB">
      <w:pPr>
        <w:ind w:left="708"/>
        <w:jc w:val="both"/>
      </w:pPr>
    </w:p>
    <w:p w14:paraId="159F4972" w14:textId="6ECC67E7" w:rsidR="009E3C4A" w:rsidRDefault="009E3C4A" w:rsidP="00D43BEB">
      <w:pPr>
        <w:ind w:left="708"/>
        <w:jc w:val="both"/>
      </w:pPr>
      <w:r>
        <w:t xml:space="preserve">La proposition qui est soumise à réflexion ce soir, est la suivante : </w:t>
      </w:r>
    </w:p>
    <w:p w14:paraId="32BB00A8" w14:textId="03510293" w:rsidR="009E3C4A" w:rsidRDefault="009E3C4A" w:rsidP="00797F06">
      <w:pPr>
        <w:pStyle w:val="Paragraphedeliste"/>
        <w:numPr>
          <w:ilvl w:val="1"/>
          <w:numId w:val="14"/>
        </w:numPr>
        <w:jc w:val="both"/>
      </w:pPr>
      <w:r>
        <w:t>La compétence est tra</w:t>
      </w:r>
      <w:r w:rsidR="002E50DB">
        <w:t>nsf</w:t>
      </w:r>
      <w:r>
        <w:t>érée au 1</w:t>
      </w:r>
      <w:r w:rsidRPr="009E3C4A">
        <w:rPr>
          <w:vertAlign w:val="superscript"/>
        </w:rPr>
        <w:t>er</w:t>
      </w:r>
      <w:r>
        <w:t xml:space="preserve"> janvier 2022 </w:t>
      </w:r>
      <w:r w:rsidR="002E50DB">
        <w:t>et ce afin de ne pas perdre l’aide de l’</w:t>
      </w:r>
      <w:r w:rsidR="006D7AE2">
        <w:t>A</w:t>
      </w:r>
      <w:r w:rsidR="002E50DB">
        <w:t>gence de l’</w:t>
      </w:r>
      <w:r w:rsidR="006D7AE2">
        <w:t>E</w:t>
      </w:r>
      <w:r w:rsidR="002E50DB">
        <w:t xml:space="preserve">au dans le cadre du contrat ZRR qui peut être signé avec la CCPSB. Cette aide est de 50% sur le montant </w:t>
      </w:r>
      <w:r w:rsidR="006D7AE2">
        <w:t xml:space="preserve">HT </w:t>
      </w:r>
      <w:r w:rsidR="002E50DB">
        <w:t xml:space="preserve">des travaux. Une enveloppe de 4 M d’€ a été </w:t>
      </w:r>
      <w:r w:rsidR="006D7AE2">
        <w:t xml:space="preserve">fléchée par l’Agence de l’Eau </w:t>
      </w:r>
      <w:r w:rsidR="002E50DB">
        <w:t xml:space="preserve">pour la CCPSB. </w:t>
      </w:r>
    </w:p>
    <w:p w14:paraId="1DD9ED82" w14:textId="19958D97" w:rsidR="009E3C4A" w:rsidRDefault="009E3C4A" w:rsidP="00797F06">
      <w:pPr>
        <w:pStyle w:val="Paragraphedeliste"/>
        <w:numPr>
          <w:ilvl w:val="1"/>
          <w:numId w:val="14"/>
        </w:numPr>
        <w:jc w:val="both"/>
      </w:pPr>
      <w:r>
        <w:t>Les communes continuent à gérer le service comme elles le font aujourd’hui</w:t>
      </w:r>
      <w:r w:rsidR="002E50DB">
        <w:t xml:space="preserve"> : suivi des installations, entretien, relevés des compteurs… </w:t>
      </w:r>
      <w:r w:rsidR="000F6F21">
        <w:t xml:space="preserve">il n’imagine pas de convention entre la CC et la commune. </w:t>
      </w:r>
    </w:p>
    <w:p w14:paraId="25AE637B" w14:textId="11D89536" w:rsidR="009E3C4A" w:rsidRDefault="009E3C4A" w:rsidP="00797F06">
      <w:pPr>
        <w:pStyle w:val="Paragraphedeliste"/>
        <w:numPr>
          <w:ilvl w:val="1"/>
          <w:numId w:val="14"/>
        </w:numPr>
        <w:jc w:val="both"/>
      </w:pPr>
      <w:r>
        <w:t xml:space="preserve">Chaque commune aura un prix de l’eau </w:t>
      </w:r>
      <w:r w:rsidR="002E50DB">
        <w:t xml:space="preserve">différent de la commune voisine </w:t>
      </w:r>
      <w:r>
        <w:t xml:space="preserve">(ou assainissement) </w:t>
      </w:r>
      <w:r w:rsidR="002E50DB">
        <w:t xml:space="preserve">mais </w:t>
      </w:r>
      <w:r>
        <w:t>qui sera celui nécessaire à l’équilibre du budget consacré au service mis en place</w:t>
      </w:r>
      <w:r w:rsidR="002E50DB">
        <w:t xml:space="preserve"> sur ladite commune</w:t>
      </w:r>
      <w:r>
        <w:t xml:space="preserve">. Si </w:t>
      </w:r>
      <w:r w:rsidR="002E50DB">
        <w:t>celle-ci</w:t>
      </w:r>
      <w:r>
        <w:t xml:space="preserve"> souhaite faire des travaux ou réaliser des dépenses, le coût sera impacté </w:t>
      </w:r>
      <w:r w:rsidR="002E50DB">
        <w:t>directement sur</w:t>
      </w:r>
      <w:r>
        <w:t xml:space="preserve"> le prix de l’eau </w:t>
      </w:r>
      <w:r w:rsidR="002E50DB">
        <w:t>qui sera facturé aux usagers de la commune en question.</w:t>
      </w:r>
    </w:p>
    <w:p w14:paraId="0A45E3C7" w14:textId="381A3165" w:rsidR="002E50DB" w:rsidRDefault="002E50DB" w:rsidP="00797F06">
      <w:pPr>
        <w:pStyle w:val="Paragraphedeliste"/>
        <w:numPr>
          <w:ilvl w:val="1"/>
          <w:numId w:val="14"/>
        </w:numPr>
        <w:jc w:val="both"/>
      </w:pPr>
      <w:r>
        <w:t>Si l’on imagine un transfert au 1/01/2022, il faudra forcément renforcer le personnel en place car cela va créer une charge supplémentaire notamment en comptabilité… il n’est pas envisageable d’ajouter cette charge sur le personnel en place. Ainsi, le coût d’un agent supplémentaire (environ 40 000 €) sera réparti en fonction du nombre de m3. Sur la CC, on distribue 470 000 m3 par an, ce qui revient à environ 0.10 € / m3. Ce coût supplémentaire sera donc impacté sur le prix de l’eau de chaque commune en fonction du nombre de m3 distribué par la commune… c</w:t>
      </w:r>
      <w:r w:rsidR="006D7AE2">
        <w:t xml:space="preserve">’est ce principe de calcul qui </w:t>
      </w:r>
      <w:r>
        <w:t>p</w:t>
      </w:r>
      <w:r w:rsidR="006D7AE2">
        <w:t>ourra</w:t>
      </w:r>
      <w:r>
        <w:t xml:space="preserve"> s’appliquer pour tout type de </w:t>
      </w:r>
      <w:r w:rsidR="006D7AE2">
        <w:t>dépenses</w:t>
      </w:r>
      <w:r>
        <w:t>.</w:t>
      </w:r>
    </w:p>
    <w:p w14:paraId="10307677" w14:textId="0AB660B5" w:rsidR="002E50DB" w:rsidRDefault="00AD2016" w:rsidP="00797F06">
      <w:pPr>
        <w:pStyle w:val="Paragraphedeliste"/>
        <w:numPr>
          <w:ilvl w:val="1"/>
          <w:numId w:val="14"/>
        </w:numPr>
        <w:jc w:val="both"/>
      </w:pPr>
      <w:r>
        <w:t>Co</w:t>
      </w:r>
      <w:r w:rsidR="006C0FED">
        <w:t>nc</w:t>
      </w:r>
      <w:r>
        <w:t xml:space="preserve">ernant les travaux </w:t>
      </w:r>
      <w:r w:rsidR="006C0FED">
        <w:t>à</w:t>
      </w:r>
      <w:r>
        <w:t xml:space="preserve"> réaliser, </w:t>
      </w:r>
      <w:r w:rsidR="00CE4F02">
        <w:t xml:space="preserve">un </w:t>
      </w:r>
      <w:r>
        <w:t>certain nombre de commune</w:t>
      </w:r>
      <w:r w:rsidR="00CE4F02">
        <w:t>s</w:t>
      </w:r>
      <w:r>
        <w:t xml:space="preserve"> doivent engager des travaux du fait de mise en demeure soit de la Police de l’eau, de l’OFB… dans ce cas, il n’y aura pas de discussion possible</w:t>
      </w:r>
      <w:r w:rsidR="006D7AE2">
        <w:t xml:space="preserve">. </w:t>
      </w:r>
      <w:r>
        <w:t xml:space="preserve"> </w:t>
      </w:r>
      <w:r w:rsidR="006D7AE2">
        <w:t>E</w:t>
      </w:r>
      <w:r>
        <w:t xml:space="preserve">n revanche, </w:t>
      </w:r>
      <w:r w:rsidR="00D13977">
        <w:t>p</w:t>
      </w:r>
      <w:r>
        <w:t>our les autres travaux qui seront définis par le</w:t>
      </w:r>
      <w:r w:rsidR="00CE4F02">
        <w:t>s</w:t>
      </w:r>
      <w:r>
        <w:t xml:space="preserve"> schémas directeurs, ils feront l’objet d’un échange entre la CC et la Commune. La CC reste le décisionnaire mais si la commune </w:t>
      </w:r>
      <w:r>
        <w:lastRenderedPageBreak/>
        <w:t xml:space="preserve">souhaite engager des travaux, le prix de l’eau sur cette commune sera impacté d’autant. </w:t>
      </w:r>
      <w:r w:rsidR="006D7AE2">
        <w:t>Chacun</w:t>
      </w:r>
      <w:r>
        <w:t xml:space="preserve"> paiera en fonction de ce qu’il a souhaité engager. </w:t>
      </w:r>
    </w:p>
    <w:p w14:paraId="5F6D3A97" w14:textId="7997D584" w:rsidR="006C0FED" w:rsidRDefault="006C0FED" w:rsidP="00797F06">
      <w:pPr>
        <w:pStyle w:val="Paragraphedeliste"/>
        <w:numPr>
          <w:ilvl w:val="1"/>
          <w:numId w:val="14"/>
        </w:numPr>
        <w:jc w:val="both"/>
      </w:pPr>
      <w:r>
        <w:t xml:space="preserve">Le SIE et le SIVU resteraient en place et poursuivraient la gestion de leur service par le biais de convention de délégation qu’il faudra travailler avec le cabinet Mazars. </w:t>
      </w:r>
    </w:p>
    <w:p w14:paraId="50E71D04" w14:textId="2E507F7A" w:rsidR="006D7AE2" w:rsidRDefault="006D7AE2" w:rsidP="00797F06">
      <w:pPr>
        <w:pStyle w:val="Paragraphedeliste"/>
        <w:numPr>
          <w:ilvl w:val="1"/>
          <w:numId w:val="14"/>
        </w:numPr>
        <w:jc w:val="both"/>
      </w:pPr>
      <w:r>
        <w:t>Le Syndicat d</w:t>
      </w:r>
      <w:r w:rsidR="00CE4F02">
        <w:t>u</w:t>
      </w:r>
      <w:r>
        <w:t xml:space="preserve"> Val de Cusance sera maintenu pour les communes de Crosey le Grand et Crosey le Petit (pour l’eau)</w:t>
      </w:r>
    </w:p>
    <w:p w14:paraId="15D9DE00" w14:textId="629B0733" w:rsidR="00AD2016" w:rsidRDefault="00AD2016" w:rsidP="00AD2016">
      <w:pPr>
        <w:jc w:val="both"/>
      </w:pPr>
    </w:p>
    <w:p w14:paraId="70702ADB" w14:textId="4072A6A1" w:rsidR="00AD2016" w:rsidRDefault="00AD2016" w:rsidP="006D7AE2">
      <w:pPr>
        <w:ind w:left="708" w:firstLine="708"/>
        <w:jc w:val="both"/>
      </w:pPr>
      <w:r>
        <w:t>M. Ciresa indique que l’avantage de cette proposition est de pouvoir transférer la compétence au 1</w:t>
      </w:r>
      <w:r w:rsidRPr="00AD2016">
        <w:rPr>
          <w:vertAlign w:val="superscript"/>
        </w:rPr>
        <w:t>er</w:t>
      </w:r>
      <w:r>
        <w:t xml:space="preserve"> janvier 2022 sans pénaliser ceux qui veulent faire des travaux rap</w:t>
      </w:r>
      <w:r w:rsidR="004B5D82">
        <w:t>ide</w:t>
      </w:r>
      <w:r>
        <w:t xml:space="preserve">ment comme le SIE… il </w:t>
      </w:r>
      <w:r w:rsidR="004B5D82">
        <w:t>p</w:t>
      </w:r>
      <w:r>
        <w:t xml:space="preserve">ermet également de monter progressivement le service notamment en terme de ressources humaines car on sait aujourd’hui que le recrutement de personnels qualifiés est très difficile ces temps, de nombreuses communautés de communes ayant pris la compétence depuis </w:t>
      </w:r>
      <w:r w:rsidR="006D7AE2">
        <w:t>peu</w:t>
      </w:r>
      <w:r>
        <w:t xml:space="preserve">… </w:t>
      </w:r>
      <w:r w:rsidR="006D7AE2">
        <w:t>C</w:t>
      </w:r>
      <w:r>
        <w:t xml:space="preserve">haque commune sera responsable du prix de l’eau que paieront ses habitants… sans pénaliser ceux de la commune voisine. </w:t>
      </w:r>
    </w:p>
    <w:p w14:paraId="65045783" w14:textId="729E1EE5" w:rsidR="00AD2016" w:rsidRDefault="00AD2016" w:rsidP="00AD2016">
      <w:pPr>
        <w:ind w:left="708"/>
        <w:jc w:val="both"/>
      </w:pPr>
    </w:p>
    <w:p w14:paraId="1158B6B9" w14:textId="77777777" w:rsidR="006D7AE2" w:rsidRDefault="00AD2016" w:rsidP="004B5D82">
      <w:pPr>
        <w:ind w:left="708"/>
        <w:jc w:val="both"/>
      </w:pPr>
      <w:r>
        <w:tab/>
        <w:t>I</w:t>
      </w:r>
      <w:r w:rsidR="00BE0635">
        <w:t>l</w:t>
      </w:r>
      <w:r>
        <w:t xml:space="preserve"> indique qu</w:t>
      </w:r>
      <w:r w:rsidR="004B5D82">
        <w:t>e ne pas s’engager dès maintenant c’est faire abstraction de l’étude engagé</w:t>
      </w:r>
      <w:r w:rsidR="006D7AE2">
        <w:t>e</w:t>
      </w:r>
      <w:r w:rsidR="004B5D82">
        <w:t xml:space="preserve"> depuis 1 an</w:t>
      </w:r>
      <w:r w:rsidR="006D7AE2">
        <w:t xml:space="preserve"> et qui a un certain coût</w:t>
      </w:r>
      <w:r w:rsidR="004B5D82">
        <w:t xml:space="preserve">. Si l’on attend même 2023, il sera nécessaire de tout recommencer… </w:t>
      </w:r>
    </w:p>
    <w:p w14:paraId="511010C4" w14:textId="7D78B362" w:rsidR="004B5D82" w:rsidRDefault="004B5D82" w:rsidP="006D7AE2">
      <w:pPr>
        <w:ind w:left="708" w:firstLine="708"/>
        <w:jc w:val="both"/>
      </w:pPr>
      <w:r>
        <w:t xml:space="preserve">C’est une première </w:t>
      </w:r>
      <w:r w:rsidR="006D7AE2">
        <w:t xml:space="preserve">piste </w:t>
      </w:r>
      <w:r>
        <w:t xml:space="preserve">de réflexion qui nécessite quand même un avis du cabinet Mazars. </w:t>
      </w:r>
    </w:p>
    <w:p w14:paraId="0720D2F7" w14:textId="70600FDC" w:rsidR="00AD2016" w:rsidRDefault="00AD2016" w:rsidP="00AD2016">
      <w:pPr>
        <w:ind w:left="708"/>
        <w:jc w:val="both"/>
      </w:pPr>
    </w:p>
    <w:p w14:paraId="304D50E7" w14:textId="41F76FE5" w:rsidR="004B5D82" w:rsidRDefault="004B5D82" w:rsidP="00AD2016">
      <w:pPr>
        <w:ind w:left="708"/>
        <w:jc w:val="both"/>
      </w:pPr>
      <w:r>
        <w:tab/>
        <w:t xml:space="preserve">M. Boiteux indique que ce principe lui va très bien et précise que si on n’a pas d’idée aujourd’hui, on n’en n’aura pas plus dans un an. Il faut se positionner rapidement. </w:t>
      </w:r>
    </w:p>
    <w:p w14:paraId="70E30884" w14:textId="36CEE848" w:rsidR="004B5D82" w:rsidRDefault="004B5D82" w:rsidP="00AD2016">
      <w:pPr>
        <w:ind w:left="708"/>
        <w:jc w:val="both"/>
      </w:pPr>
    </w:p>
    <w:p w14:paraId="3AB1F07E" w14:textId="509680BF" w:rsidR="004B5D82" w:rsidRDefault="004B5D82" w:rsidP="00AD2016">
      <w:pPr>
        <w:ind w:left="708"/>
        <w:jc w:val="both"/>
      </w:pPr>
      <w:r>
        <w:tab/>
        <w:t xml:space="preserve">M. Schelle ajoute simplement que certes il faut se positionner mais il ne faut pas négliger la question de la responsabilité en la matière, </w:t>
      </w:r>
      <w:r w:rsidR="00D13977">
        <w:t xml:space="preserve">c’est la CC </w:t>
      </w:r>
      <w:r w:rsidR="006D7AE2">
        <w:t>et son président, en ayant pris la compétence qui seront</w:t>
      </w:r>
      <w:r w:rsidR="00D13977">
        <w:t xml:space="preserve"> responsable en cas de problème. Il rappelle l’incident qui a cout</w:t>
      </w:r>
      <w:r w:rsidR="002E5A4F">
        <w:t>é</w:t>
      </w:r>
      <w:r w:rsidR="00D13977">
        <w:t xml:space="preserve"> la vie à un agen</w:t>
      </w:r>
      <w:r w:rsidR="006C0FED">
        <w:t>t</w:t>
      </w:r>
      <w:r w:rsidR="000F6F21">
        <w:t xml:space="preserve">. </w:t>
      </w:r>
      <w:r w:rsidR="006C0FED">
        <w:t xml:space="preserve"> </w:t>
      </w:r>
      <w:r w:rsidR="00CE4F02">
        <w:t xml:space="preserve">Le </w:t>
      </w:r>
      <w:r w:rsidR="006D7AE2">
        <w:t xml:space="preserve">Président du SIE s’en rappelle car </w:t>
      </w:r>
      <w:r w:rsidR="000F6F21">
        <w:t xml:space="preserve">à l’époque </w:t>
      </w:r>
      <w:r w:rsidR="006D7AE2">
        <w:t>c’est bien lui qui s’est retrouvé</w:t>
      </w:r>
      <w:r w:rsidR="006C0FED">
        <w:t xml:space="preserve"> s</w:t>
      </w:r>
      <w:r w:rsidR="000F6F21">
        <w:t>eul s</w:t>
      </w:r>
      <w:r w:rsidR="006C0FED">
        <w:t xml:space="preserve">ur le banc de la justice. </w:t>
      </w:r>
    </w:p>
    <w:p w14:paraId="4E9322ED" w14:textId="7DAFB6A9" w:rsidR="006C0FED" w:rsidRDefault="006C0FED" w:rsidP="00AD2016">
      <w:pPr>
        <w:ind w:left="708"/>
        <w:jc w:val="both"/>
      </w:pPr>
    </w:p>
    <w:p w14:paraId="58FF660F" w14:textId="196587F0" w:rsidR="006C0FED" w:rsidRDefault="006C0FED" w:rsidP="00AD2016">
      <w:pPr>
        <w:ind w:left="708"/>
        <w:jc w:val="both"/>
      </w:pPr>
      <w:r>
        <w:tab/>
        <w:t xml:space="preserve">M. Le Président est tout à fait d’accord sur l’exposé qui vient d’être fait et indique qu’il faudra que les maires réfléchissent à cela dès maintenant en vue de la réunion qui aura lieu avant la fin du mois de juillet. Il est important que les maires puissent également reprendre les fiches financières et techniques qui avaient été faites par le cabinet Mazars fin 2020. </w:t>
      </w:r>
    </w:p>
    <w:p w14:paraId="7DCD995F" w14:textId="77777777" w:rsidR="006D7AE2" w:rsidRDefault="006D7AE2" w:rsidP="00AD2016">
      <w:pPr>
        <w:ind w:left="708"/>
        <w:jc w:val="both"/>
      </w:pPr>
    </w:p>
    <w:p w14:paraId="22C6FC91" w14:textId="31C03605" w:rsidR="006C0FED" w:rsidRDefault="006C0FED" w:rsidP="00AD2016">
      <w:pPr>
        <w:ind w:left="708"/>
        <w:jc w:val="both"/>
      </w:pPr>
      <w:r>
        <w:tab/>
      </w:r>
      <w:r w:rsidR="000F6F21">
        <w:t>Le Président rappelle que s</w:t>
      </w:r>
      <w:r w:rsidR="00013F5F">
        <w:t>i la décision n’est pas prise maintenant, ce sont</w:t>
      </w:r>
      <w:r>
        <w:t xml:space="preserve"> les usagers</w:t>
      </w:r>
      <w:r w:rsidR="000F6F21">
        <w:t xml:space="preserve"> donc les habitants qui</w:t>
      </w:r>
      <w:r>
        <w:t xml:space="preserve"> en subiront les conséquences </w:t>
      </w:r>
      <w:r w:rsidR="000F6F21">
        <w:t>à terme</w:t>
      </w:r>
      <w:r>
        <w:t xml:space="preserve"> car l’aide de l’Agence de l’Eau ne se représentera pas … </w:t>
      </w:r>
      <w:r w:rsidR="00897329">
        <w:t xml:space="preserve">et </w:t>
      </w:r>
      <w:r>
        <w:t xml:space="preserve">ça aura forcément un impact sur le prix de l’eau dans les années à venir. </w:t>
      </w:r>
    </w:p>
    <w:p w14:paraId="19E49669" w14:textId="66EBF8E3" w:rsidR="006C0FED" w:rsidRDefault="006C0FED" w:rsidP="00AD2016">
      <w:pPr>
        <w:ind w:left="708"/>
        <w:jc w:val="both"/>
      </w:pPr>
      <w:r>
        <w:tab/>
      </w:r>
      <w:r w:rsidR="000F6F21">
        <w:t xml:space="preserve">Il précise que l’invitation </w:t>
      </w:r>
      <w:r w:rsidR="00CF71E4">
        <w:t xml:space="preserve">des maires </w:t>
      </w:r>
      <w:r w:rsidR="000F6F21">
        <w:t>à la</w:t>
      </w:r>
      <w:r>
        <w:t xml:space="preserve"> réunion </w:t>
      </w:r>
      <w:r w:rsidR="00CF71E4">
        <w:t xml:space="preserve">qui aura lieu fin juillet </w:t>
      </w:r>
      <w:r>
        <w:t xml:space="preserve">sera transmise très rapidement. </w:t>
      </w:r>
    </w:p>
    <w:p w14:paraId="06AE335A" w14:textId="63F4B885" w:rsidR="006C0FED" w:rsidRDefault="006C0FED" w:rsidP="00AD2016">
      <w:pPr>
        <w:ind w:left="708"/>
        <w:jc w:val="both"/>
      </w:pPr>
    </w:p>
    <w:p w14:paraId="3E57A254" w14:textId="42FB4C74" w:rsidR="006C0FED" w:rsidRDefault="006C0FED" w:rsidP="00AD2016">
      <w:pPr>
        <w:ind w:left="708"/>
        <w:jc w:val="both"/>
      </w:pPr>
    </w:p>
    <w:p w14:paraId="3DB0D31C" w14:textId="439FB243" w:rsidR="006C0FED" w:rsidRDefault="006C0FED" w:rsidP="00AD2016">
      <w:pPr>
        <w:ind w:left="708"/>
        <w:jc w:val="both"/>
      </w:pPr>
    </w:p>
    <w:p w14:paraId="60868D0E" w14:textId="5D6F161C" w:rsidR="006C0FED" w:rsidRDefault="006C0FED" w:rsidP="00AD2016">
      <w:pPr>
        <w:ind w:left="708"/>
        <w:jc w:val="both"/>
      </w:pPr>
      <w:r>
        <w:tab/>
      </w:r>
      <w:r>
        <w:tab/>
      </w:r>
      <w:r>
        <w:tab/>
      </w:r>
      <w:r>
        <w:tab/>
      </w:r>
      <w:r>
        <w:tab/>
      </w:r>
      <w:r>
        <w:tab/>
      </w:r>
      <w:r>
        <w:tab/>
      </w:r>
      <w:r>
        <w:tab/>
        <w:t xml:space="preserve">Fin de séance à 22h40 </w:t>
      </w:r>
    </w:p>
    <w:p w14:paraId="09B0169A" w14:textId="435FD109" w:rsidR="006C0FED" w:rsidRDefault="006C0FED" w:rsidP="00AD2016">
      <w:pPr>
        <w:ind w:left="708"/>
        <w:jc w:val="both"/>
      </w:pPr>
    </w:p>
    <w:p w14:paraId="4DE31DDC" w14:textId="1CFD67BA" w:rsidR="006C0FED" w:rsidRDefault="006C0FED" w:rsidP="00AD2016">
      <w:pPr>
        <w:ind w:left="708"/>
        <w:jc w:val="both"/>
      </w:pPr>
    </w:p>
    <w:p w14:paraId="40810623" w14:textId="00E98234" w:rsidR="006C0FED" w:rsidRDefault="006C0FED" w:rsidP="00AD2016">
      <w:pPr>
        <w:ind w:left="708"/>
        <w:jc w:val="both"/>
      </w:pPr>
      <w:r>
        <w:tab/>
        <w:t xml:space="preserve">Le Président, </w:t>
      </w:r>
      <w:r>
        <w:tab/>
      </w:r>
      <w:r>
        <w:tab/>
      </w:r>
      <w:r>
        <w:tab/>
      </w:r>
      <w:r>
        <w:tab/>
      </w:r>
      <w:r>
        <w:tab/>
      </w:r>
      <w:r>
        <w:tab/>
      </w:r>
      <w:r>
        <w:tab/>
        <w:t>Le Secrétaire,</w:t>
      </w:r>
    </w:p>
    <w:p w14:paraId="1934AE41" w14:textId="150DB149" w:rsidR="006C0FED" w:rsidRDefault="006C0FED" w:rsidP="00AD2016">
      <w:pPr>
        <w:ind w:left="708"/>
        <w:jc w:val="both"/>
      </w:pPr>
    </w:p>
    <w:p w14:paraId="4956E8F1" w14:textId="26333637" w:rsidR="006C0FED" w:rsidRDefault="006C0FED" w:rsidP="00AD2016">
      <w:pPr>
        <w:ind w:left="708"/>
        <w:jc w:val="both"/>
      </w:pPr>
    </w:p>
    <w:p w14:paraId="15B390E2" w14:textId="24C9EAB8" w:rsidR="006C0FED" w:rsidRDefault="006C0FED" w:rsidP="00AD2016">
      <w:pPr>
        <w:ind w:left="708"/>
        <w:jc w:val="both"/>
      </w:pPr>
    </w:p>
    <w:p w14:paraId="713E6CA8" w14:textId="02DB64BE" w:rsidR="006C0FED" w:rsidRDefault="006C0FED" w:rsidP="00AD2016">
      <w:pPr>
        <w:ind w:left="708"/>
        <w:jc w:val="both"/>
      </w:pPr>
    </w:p>
    <w:p w14:paraId="35B47C4E" w14:textId="6811876A" w:rsidR="006C0FED" w:rsidRDefault="006C0FED" w:rsidP="00AD2016">
      <w:pPr>
        <w:ind w:left="708"/>
        <w:jc w:val="both"/>
      </w:pPr>
    </w:p>
    <w:p w14:paraId="0384DE81" w14:textId="3C795DA6" w:rsidR="006C0FED" w:rsidRDefault="006C0FED" w:rsidP="00AD2016">
      <w:pPr>
        <w:ind w:left="708"/>
        <w:jc w:val="both"/>
      </w:pPr>
      <w:r>
        <w:t xml:space="preserve">          Christian BRAND</w:t>
      </w:r>
      <w:r>
        <w:tab/>
      </w:r>
      <w:r>
        <w:tab/>
      </w:r>
      <w:r>
        <w:tab/>
      </w:r>
      <w:r>
        <w:tab/>
      </w:r>
      <w:r>
        <w:tab/>
      </w:r>
      <w:r>
        <w:tab/>
      </w:r>
      <w:r>
        <w:tab/>
        <w:t xml:space="preserve">Jean-Charles POUX </w:t>
      </w:r>
    </w:p>
    <w:p w14:paraId="088A5AAA" w14:textId="3EC4E275" w:rsidR="004B5D82" w:rsidRDefault="004B5D82" w:rsidP="00AD2016">
      <w:pPr>
        <w:ind w:left="708"/>
        <w:jc w:val="both"/>
      </w:pPr>
      <w:r>
        <w:tab/>
      </w:r>
    </w:p>
    <w:p w14:paraId="0B264BF8" w14:textId="573D3119" w:rsidR="005437F6" w:rsidRDefault="005437F6" w:rsidP="00D43BEB">
      <w:pPr>
        <w:ind w:left="708"/>
        <w:jc w:val="both"/>
      </w:pPr>
    </w:p>
    <w:p w14:paraId="61917B46" w14:textId="77777777" w:rsidR="005437F6" w:rsidRDefault="005437F6" w:rsidP="00D43BEB">
      <w:pPr>
        <w:ind w:left="708"/>
        <w:jc w:val="both"/>
      </w:pPr>
    </w:p>
    <w:p w14:paraId="3F675E13" w14:textId="7B90DC69" w:rsidR="008C1C2A" w:rsidRDefault="008C1C2A" w:rsidP="002E2247">
      <w:pPr>
        <w:ind w:left="708" w:firstLine="708"/>
        <w:jc w:val="both"/>
        <w:rPr>
          <w:rFonts w:eastAsia="Calibri" w:cstheme="minorHAnsi"/>
          <w:color w:val="000000"/>
        </w:rPr>
      </w:pPr>
    </w:p>
    <w:bookmarkEnd w:id="4"/>
    <w:p w14:paraId="26A924B5" w14:textId="6B79AA66" w:rsidR="005A054C" w:rsidRDefault="005A054C" w:rsidP="005A054C"/>
    <w:sectPr w:rsidR="005A054C" w:rsidSect="006D4393">
      <w:headerReference w:type="default" r:id="rId15"/>
      <w:footerReference w:type="default" r:id="rId16"/>
      <w:pgSz w:w="11906" w:h="16838"/>
      <w:pgMar w:top="567" w:right="849" w:bottom="851" w:left="851"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A42B2" w14:textId="77777777" w:rsidR="00E5445F" w:rsidRDefault="00E5445F" w:rsidP="00B41B35">
      <w:r>
        <w:separator/>
      </w:r>
    </w:p>
  </w:endnote>
  <w:endnote w:type="continuationSeparator" w:id="0">
    <w:p w14:paraId="36804C4D" w14:textId="77777777" w:rsidR="00E5445F" w:rsidRDefault="00E5445F" w:rsidP="00B4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kopexSerif-Reg">
    <w:altName w:val="Cambria"/>
    <w:panose1 w:val="00000000000000000000"/>
    <w:charset w:val="00"/>
    <w:family w:val="roman"/>
    <w:notTrueType/>
    <w:pitch w:val="default"/>
    <w:sig w:usb0="00000003" w:usb1="00000000" w:usb2="00000000" w:usb3="00000000" w:csb0="00000001" w:csb1="00000000"/>
  </w:font>
  <w:font w:name="ITC Officina Serif">
    <w:altName w:val="Centaur"/>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2B7E5" w14:textId="77777777" w:rsidR="00E5445F" w:rsidRDefault="00E5445F" w:rsidP="00181B47">
    <w:pPr>
      <w:pStyle w:val="Pieddepage"/>
      <w:pBdr>
        <w:top w:val="single" w:sz="4" w:space="1" w:color="auto"/>
      </w:pBdr>
      <w:rPr>
        <w:sz w:val="16"/>
        <w:szCs w:val="16"/>
      </w:rPr>
    </w:pPr>
  </w:p>
  <w:p w14:paraId="2475BA43" w14:textId="77777777" w:rsidR="00E5445F" w:rsidRPr="000F2E77" w:rsidRDefault="00E5445F" w:rsidP="00181B47">
    <w:pPr>
      <w:pStyle w:val="Pieddepage"/>
      <w:pBdr>
        <w:top w:val="single" w:sz="4" w:space="1" w:color="auto"/>
      </w:pBdr>
      <w:rPr>
        <w:sz w:val="16"/>
        <w:szCs w:val="16"/>
      </w:rPr>
    </w:pPr>
    <w:r w:rsidRPr="000F2E77">
      <w:rPr>
        <w:sz w:val="16"/>
        <w:szCs w:val="16"/>
      </w:rPr>
      <w:t>Communauté de communes du Pays de Sancey-Belleherbe</w:t>
    </w:r>
    <w:r>
      <w:rPr>
        <w:sz w:val="16"/>
        <w:szCs w:val="16"/>
      </w:rPr>
      <w:tab/>
    </w:r>
    <w:r>
      <w:rPr>
        <w:sz w:val="16"/>
        <w:szCs w:val="16"/>
      </w:rPr>
      <w:tab/>
      <w:t xml:space="preserve">Page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10</w:t>
    </w:r>
    <w:r>
      <w:rPr>
        <w:sz w:val="16"/>
        <w:szCs w:val="16"/>
      </w:rPr>
      <w:fldChar w:fldCharType="end"/>
    </w:r>
    <w:r>
      <w:rPr>
        <w:sz w:val="16"/>
        <w:szCs w:val="16"/>
      </w:rPr>
      <w:t xml:space="preserve"> sur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19</w:t>
    </w:r>
    <w:r>
      <w:rPr>
        <w:sz w:val="16"/>
        <w:szCs w:val="16"/>
      </w:rPr>
      <w:fldChar w:fldCharType="end"/>
    </w:r>
  </w:p>
  <w:sdt>
    <w:sdtPr>
      <w:rPr>
        <w:sz w:val="16"/>
        <w:szCs w:val="16"/>
      </w:rPr>
      <w:alias w:val="Titre "/>
      <w:tag w:val=""/>
      <w:id w:val="505324598"/>
      <w:dataBinding w:prefixMappings="xmlns:ns0='http://purl.org/dc/elements/1.1/' xmlns:ns1='http://schemas.openxmlformats.org/package/2006/metadata/core-properties' " w:xpath="/ns1:coreProperties[1]/ns0:title[1]" w:storeItemID="{6C3C8BC8-F283-45AE-878A-BAB7291924A1}"/>
      <w:text/>
    </w:sdtPr>
    <w:sdtEndPr/>
    <w:sdtContent>
      <w:p w14:paraId="53776FA9" w14:textId="17D16CF2" w:rsidR="00E5445F" w:rsidRPr="000F2E77" w:rsidRDefault="00E5445F" w:rsidP="00181B47">
        <w:pPr>
          <w:pStyle w:val="Pieddepage"/>
          <w:pBdr>
            <w:top w:val="single" w:sz="4" w:space="1" w:color="auto"/>
          </w:pBdr>
          <w:rPr>
            <w:sz w:val="16"/>
            <w:szCs w:val="16"/>
          </w:rPr>
        </w:pPr>
        <w:r>
          <w:rPr>
            <w:sz w:val="16"/>
            <w:szCs w:val="16"/>
          </w:rPr>
          <w:t>Compte rendu du Conseil Communautaire du                  MARDI 6 JUILLET  2021</w:t>
        </w:r>
      </w:p>
    </w:sdtContent>
  </w:sdt>
  <w:p w14:paraId="28037FA3" w14:textId="77777777" w:rsidR="00E5445F" w:rsidRDefault="00E5445F" w:rsidP="00E42B74">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E3158" w14:textId="77777777" w:rsidR="00E5445F" w:rsidRDefault="00E5445F" w:rsidP="00B41B35">
      <w:r>
        <w:separator/>
      </w:r>
    </w:p>
  </w:footnote>
  <w:footnote w:type="continuationSeparator" w:id="0">
    <w:p w14:paraId="47ADD3FB" w14:textId="77777777" w:rsidR="00E5445F" w:rsidRDefault="00E5445F" w:rsidP="00B41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CAA7" w14:textId="77777777" w:rsidR="00E5445F" w:rsidRPr="00212DC8" w:rsidRDefault="00E5445F" w:rsidP="00212DC8">
    <w:pPr>
      <w:jc w:val="center"/>
      <w:rPr>
        <w:rFonts w:asciiTheme="minorHAnsi" w:hAnsiTheme="minorHAnsi" w:cstheme="minorHAnsi"/>
        <w:color w:val="1F4E79" w:themeColor="accent1" w:themeShade="80"/>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422"/>
      </v:shape>
    </w:pict>
  </w:numPicBullet>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8B0B09"/>
    <w:multiLevelType w:val="hybridMultilevel"/>
    <w:tmpl w:val="EED4D5F2"/>
    <w:lvl w:ilvl="0" w:tplc="040C0007">
      <w:start w:val="1"/>
      <w:numFmt w:val="bullet"/>
      <w:lvlText w:val=""/>
      <w:lvlPicBulletId w:val="0"/>
      <w:lvlJc w:val="left"/>
      <w:pPr>
        <w:ind w:left="1575" w:hanging="360"/>
      </w:pPr>
      <w:rPr>
        <w:rFonts w:ascii="Symbol" w:hAnsi="Symbol"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2" w15:restartNumberingAfterBreak="0">
    <w:nsid w:val="01944ADF"/>
    <w:multiLevelType w:val="hybridMultilevel"/>
    <w:tmpl w:val="FFB2D75A"/>
    <w:lvl w:ilvl="0" w:tplc="5DD04F2E">
      <w:start w:val="2018"/>
      <w:numFmt w:val="bullet"/>
      <w:lvlText w:val="-"/>
      <w:lvlJc w:val="left"/>
      <w:pPr>
        <w:ind w:left="720" w:hanging="360"/>
      </w:pPr>
      <w:rPr>
        <w:rFonts w:ascii="Bookman Old Style" w:eastAsia="Calibri" w:hAnsi="Bookman Old Style" w:cs="Calibri"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60DC6"/>
    <w:multiLevelType w:val="hybridMultilevel"/>
    <w:tmpl w:val="3B383AF0"/>
    <w:lvl w:ilvl="0" w:tplc="61D0BDCC">
      <w:start w:val="1"/>
      <w:numFmt w:val="bullet"/>
      <w:lvlText w:val="•"/>
      <w:lvlJc w:val="left"/>
      <w:pPr>
        <w:tabs>
          <w:tab w:val="num" w:pos="720"/>
        </w:tabs>
        <w:ind w:left="720" w:hanging="360"/>
      </w:pPr>
      <w:rPr>
        <w:rFonts w:ascii="Arial" w:hAnsi="Arial" w:hint="default"/>
      </w:rPr>
    </w:lvl>
    <w:lvl w:ilvl="1" w:tplc="C6AE8B9A">
      <w:numFmt w:val="bullet"/>
      <w:lvlText w:val="•"/>
      <w:lvlJc w:val="left"/>
      <w:pPr>
        <w:tabs>
          <w:tab w:val="num" w:pos="1440"/>
        </w:tabs>
        <w:ind w:left="1440" w:hanging="360"/>
      </w:pPr>
      <w:rPr>
        <w:rFonts w:ascii="Arial" w:hAnsi="Arial" w:hint="default"/>
      </w:rPr>
    </w:lvl>
    <w:lvl w:ilvl="2" w:tplc="388236BE" w:tentative="1">
      <w:start w:val="1"/>
      <w:numFmt w:val="bullet"/>
      <w:lvlText w:val="•"/>
      <w:lvlJc w:val="left"/>
      <w:pPr>
        <w:tabs>
          <w:tab w:val="num" w:pos="2160"/>
        </w:tabs>
        <w:ind w:left="2160" w:hanging="360"/>
      </w:pPr>
      <w:rPr>
        <w:rFonts w:ascii="Arial" w:hAnsi="Arial" w:hint="default"/>
      </w:rPr>
    </w:lvl>
    <w:lvl w:ilvl="3" w:tplc="8222E53E" w:tentative="1">
      <w:start w:val="1"/>
      <w:numFmt w:val="bullet"/>
      <w:lvlText w:val="•"/>
      <w:lvlJc w:val="left"/>
      <w:pPr>
        <w:tabs>
          <w:tab w:val="num" w:pos="2880"/>
        </w:tabs>
        <w:ind w:left="2880" w:hanging="360"/>
      </w:pPr>
      <w:rPr>
        <w:rFonts w:ascii="Arial" w:hAnsi="Arial" w:hint="default"/>
      </w:rPr>
    </w:lvl>
    <w:lvl w:ilvl="4" w:tplc="133AF620" w:tentative="1">
      <w:start w:val="1"/>
      <w:numFmt w:val="bullet"/>
      <w:lvlText w:val="•"/>
      <w:lvlJc w:val="left"/>
      <w:pPr>
        <w:tabs>
          <w:tab w:val="num" w:pos="3600"/>
        </w:tabs>
        <w:ind w:left="3600" w:hanging="360"/>
      </w:pPr>
      <w:rPr>
        <w:rFonts w:ascii="Arial" w:hAnsi="Arial" w:hint="default"/>
      </w:rPr>
    </w:lvl>
    <w:lvl w:ilvl="5" w:tplc="BE0C686E" w:tentative="1">
      <w:start w:val="1"/>
      <w:numFmt w:val="bullet"/>
      <w:lvlText w:val="•"/>
      <w:lvlJc w:val="left"/>
      <w:pPr>
        <w:tabs>
          <w:tab w:val="num" w:pos="4320"/>
        </w:tabs>
        <w:ind w:left="4320" w:hanging="360"/>
      </w:pPr>
      <w:rPr>
        <w:rFonts w:ascii="Arial" w:hAnsi="Arial" w:hint="default"/>
      </w:rPr>
    </w:lvl>
    <w:lvl w:ilvl="6" w:tplc="AB020C1A" w:tentative="1">
      <w:start w:val="1"/>
      <w:numFmt w:val="bullet"/>
      <w:lvlText w:val="•"/>
      <w:lvlJc w:val="left"/>
      <w:pPr>
        <w:tabs>
          <w:tab w:val="num" w:pos="5040"/>
        </w:tabs>
        <w:ind w:left="5040" w:hanging="360"/>
      </w:pPr>
      <w:rPr>
        <w:rFonts w:ascii="Arial" w:hAnsi="Arial" w:hint="default"/>
      </w:rPr>
    </w:lvl>
    <w:lvl w:ilvl="7" w:tplc="9CDE64D0" w:tentative="1">
      <w:start w:val="1"/>
      <w:numFmt w:val="bullet"/>
      <w:lvlText w:val="•"/>
      <w:lvlJc w:val="left"/>
      <w:pPr>
        <w:tabs>
          <w:tab w:val="num" w:pos="5760"/>
        </w:tabs>
        <w:ind w:left="5760" w:hanging="360"/>
      </w:pPr>
      <w:rPr>
        <w:rFonts w:ascii="Arial" w:hAnsi="Arial" w:hint="default"/>
      </w:rPr>
    </w:lvl>
    <w:lvl w:ilvl="8" w:tplc="DCF2AC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1E2924"/>
    <w:multiLevelType w:val="multilevel"/>
    <w:tmpl w:val="9C0C1DF0"/>
    <w:lvl w:ilvl="0">
      <w:start w:val="4"/>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168C40EF"/>
    <w:multiLevelType w:val="hybridMultilevel"/>
    <w:tmpl w:val="0882CF34"/>
    <w:lvl w:ilvl="0" w:tplc="7258F628">
      <w:numFmt w:val="bullet"/>
      <w:pStyle w:val="Titre2"/>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21061E"/>
    <w:multiLevelType w:val="hybridMultilevel"/>
    <w:tmpl w:val="3C4A2B1C"/>
    <w:lvl w:ilvl="0" w:tplc="8B94185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1E263D3E"/>
    <w:multiLevelType w:val="hybridMultilevel"/>
    <w:tmpl w:val="3D0A2AD0"/>
    <w:lvl w:ilvl="0" w:tplc="2176EC64">
      <w:start w:val="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FD43186"/>
    <w:multiLevelType w:val="hybridMultilevel"/>
    <w:tmpl w:val="8D20A888"/>
    <w:lvl w:ilvl="0" w:tplc="2A58EF72">
      <w:start w:val="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5BA0C89"/>
    <w:multiLevelType w:val="multilevel"/>
    <w:tmpl w:val="4210D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200CB9"/>
    <w:multiLevelType w:val="hybridMultilevel"/>
    <w:tmpl w:val="6E74B040"/>
    <w:lvl w:ilvl="0" w:tplc="040C0007">
      <w:start w:val="1"/>
      <w:numFmt w:val="bullet"/>
      <w:lvlText w:val=""/>
      <w:lvlPicBulletId w:val="0"/>
      <w:lvlJc w:val="left"/>
      <w:pPr>
        <w:ind w:left="2850" w:hanging="360"/>
      </w:pPr>
      <w:rPr>
        <w:rFonts w:ascii="Symbol" w:hAnsi="Symbol" w:hint="default"/>
      </w:rPr>
    </w:lvl>
    <w:lvl w:ilvl="1" w:tplc="040C0003">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11" w15:restartNumberingAfterBreak="0">
    <w:nsid w:val="28707F2F"/>
    <w:multiLevelType w:val="hybridMultilevel"/>
    <w:tmpl w:val="F7DC580E"/>
    <w:lvl w:ilvl="0" w:tplc="88EC5FBA">
      <w:start w:val="1"/>
      <w:numFmt w:val="bullet"/>
      <w:lvlText w:val=""/>
      <w:lvlJc w:val="left"/>
      <w:pPr>
        <w:tabs>
          <w:tab w:val="num" w:pos="3573"/>
        </w:tabs>
        <w:ind w:left="3573" w:hanging="360"/>
      </w:pPr>
      <w:rPr>
        <w:rFonts w:ascii="Wingdings 3" w:hAnsi="Wingdings 3" w:hint="default"/>
        <w:color w:val="0000FF"/>
      </w:rPr>
    </w:lvl>
    <w:lvl w:ilvl="1" w:tplc="21E8074C">
      <w:start w:val="1"/>
      <w:numFmt w:val="bullet"/>
      <w:lvlText w:val=""/>
      <w:lvlJc w:val="left"/>
      <w:pPr>
        <w:tabs>
          <w:tab w:val="num" w:pos="3936"/>
        </w:tabs>
        <w:ind w:left="4293" w:hanging="357"/>
      </w:pPr>
      <w:rPr>
        <w:rFonts w:ascii="Wingdings" w:hAnsi="Wingdings" w:hint="default"/>
        <w:color w:val="auto"/>
      </w:rPr>
    </w:lvl>
    <w:lvl w:ilvl="2" w:tplc="040C0005">
      <w:start w:val="1"/>
      <w:numFmt w:val="bullet"/>
      <w:lvlText w:val=""/>
      <w:lvlJc w:val="left"/>
      <w:pPr>
        <w:tabs>
          <w:tab w:val="num" w:pos="5016"/>
        </w:tabs>
        <w:ind w:left="5016" w:hanging="360"/>
      </w:pPr>
      <w:rPr>
        <w:rFonts w:ascii="Wingdings" w:hAnsi="Wingdings" w:hint="default"/>
      </w:rPr>
    </w:lvl>
    <w:lvl w:ilvl="3" w:tplc="040C0001">
      <w:start w:val="1"/>
      <w:numFmt w:val="bullet"/>
      <w:lvlText w:val=""/>
      <w:lvlJc w:val="left"/>
      <w:pPr>
        <w:tabs>
          <w:tab w:val="num" w:pos="5736"/>
        </w:tabs>
        <w:ind w:left="5736" w:hanging="360"/>
      </w:pPr>
      <w:rPr>
        <w:rFonts w:ascii="Symbol" w:hAnsi="Symbol" w:hint="default"/>
      </w:rPr>
    </w:lvl>
    <w:lvl w:ilvl="4" w:tplc="040C0003">
      <w:start w:val="1"/>
      <w:numFmt w:val="bullet"/>
      <w:lvlText w:val="o"/>
      <w:lvlJc w:val="left"/>
      <w:pPr>
        <w:tabs>
          <w:tab w:val="num" w:pos="6456"/>
        </w:tabs>
        <w:ind w:left="6456" w:hanging="360"/>
      </w:pPr>
      <w:rPr>
        <w:rFonts w:ascii="Courier New" w:hAnsi="Courier New" w:cs="Times New Roman" w:hint="default"/>
      </w:rPr>
    </w:lvl>
    <w:lvl w:ilvl="5" w:tplc="040C0005">
      <w:start w:val="1"/>
      <w:numFmt w:val="bullet"/>
      <w:lvlText w:val=""/>
      <w:lvlJc w:val="left"/>
      <w:pPr>
        <w:tabs>
          <w:tab w:val="num" w:pos="7176"/>
        </w:tabs>
        <w:ind w:left="7176" w:hanging="360"/>
      </w:pPr>
      <w:rPr>
        <w:rFonts w:ascii="Wingdings" w:hAnsi="Wingdings" w:hint="default"/>
      </w:rPr>
    </w:lvl>
    <w:lvl w:ilvl="6" w:tplc="040C0001">
      <w:start w:val="1"/>
      <w:numFmt w:val="bullet"/>
      <w:lvlText w:val=""/>
      <w:lvlJc w:val="left"/>
      <w:pPr>
        <w:tabs>
          <w:tab w:val="num" w:pos="7896"/>
        </w:tabs>
        <w:ind w:left="7896" w:hanging="360"/>
      </w:pPr>
      <w:rPr>
        <w:rFonts w:ascii="Symbol" w:hAnsi="Symbol" w:hint="default"/>
      </w:rPr>
    </w:lvl>
    <w:lvl w:ilvl="7" w:tplc="040C0003">
      <w:start w:val="1"/>
      <w:numFmt w:val="bullet"/>
      <w:lvlText w:val="o"/>
      <w:lvlJc w:val="left"/>
      <w:pPr>
        <w:tabs>
          <w:tab w:val="num" w:pos="8616"/>
        </w:tabs>
        <w:ind w:left="8616" w:hanging="360"/>
      </w:pPr>
      <w:rPr>
        <w:rFonts w:ascii="Courier New" w:hAnsi="Courier New" w:cs="Times New Roman" w:hint="default"/>
      </w:rPr>
    </w:lvl>
    <w:lvl w:ilvl="8" w:tplc="040C0005">
      <w:start w:val="1"/>
      <w:numFmt w:val="bullet"/>
      <w:lvlText w:val=""/>
      <w:lvlJc w:val="left"/>
      <w:pPr>
        <w:tabs>
          <w:tab w:val="num" w:pos="9336"/>
        </w:tabs>
        <w:ind w:left="9336" w:hanging="360"/>
      </w:pPr>
      <w:rPr>
        <w:rFonts w:ascii="Wingdings" w:hAnsi="Wingdings" w:hint="default"/>
      </w:rPr>
    </w:lvl>
  </w:abstractNum>
  <w:abstractNum w:abstractNumId="12" w15:restartNumberingAfterBreak="0">
    <w:nsid w:val="313C0375"/>
    <w:multiLevelType w:val="hybridMultilevel"/>
    <w:tmpl w:val="325442FE"/>
    <w:lvl w:ilvl="0" w:tplc="18FE1D60">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A66656"/>
    <w:multiLevelType w:val="hybridMultilevel"/>
    <w:tmpl w:val="0DF02BB4"/>
    <w:lvl w:ilvl="0" w:tplc="1A78F508">
      <w:start w:val="1"/>
      <w:numFmt w:val="decimal"/>
      <w:pStyle w:val="Titre1"/>
      <w:lvlText w:val="%1."/>
      <w:lvlJc w:val="left"/>
      <w:pPr>
        <w:ind w:left="41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start w:val="1"/>
      <w:numFmt w:val="lowerLetter"/>
      <w:lvlText w:val="%2."/>
      <w:lvlJc w:val="left"/>
      <w:pPr>
        <w:ind w:left="4074" w:hanging="360"/>
      </w:pPr>
      <w:rPr>
        <w:rFonts w:cs="Times New Roman"/>
      </w:rPr>
    </w:lvl>
    <w:lvl w:ilvl="2" w:tplc="040C001B">
      <w:start w:val="1"/>
      <w:numFmt w:val="lowerRoman"/>
      <w:lvlText w:val="%3."/>
      <w:lvlJc w:val="right"/>
      <w:pPr>
        <w:ind w:left="4794" w:hanging="180"/>
      </w:pPr>
      <w:rPr>
        <w:rFonts w:cs="Times New Roman"/>
      </w:rPr>
    </w:lvl>
    <w:lvl w:ilvl="3" w:tplc="040C000F">
      <w:start w:val="1"/>
      <w:numFmt w:val="decimal"/>
      <w:lvlText w:val="%4."/>
      <w:lvlJc w:val="left"/>
      <w:pPr>
        <w:ind w:left="5514" w:hanging="360"/>
      </w:pPr>
      <w:rPr>
        <w:rFonts w:cs="Times New Roman"/>
      </w:rPr>
    </w:lvl>
    <w:lvl w:ilvl="4" w:tplc="040C0019" w:tentative="1">
      <w:start w:val="1"/>
      <w:numFmt w:val="lowerLetter"/>
      <w:lvlText w:val="%5."/>
      <w:lvlJc w:val="left"/>
      <w:pPr>
        <w:ind w:left="6234" w:hanging="360"/>
      </w:pPr>
      <w:rPr>
        <w:rFonts w:cs="Times New Roman"/>
      </w:rPr>
    </w:lvl>
    <w:lvl w:ilvl="5" w:tplc="040C001B" w:tentative="1">
      <w:start w:val="1"/>
      <w:numFmt w:val="lowerRoman"/>
      <w:lvlText w:val="%6."/>
      <w:lvlJc w:val="right"/>
      <w:pPr>
        <w:ind w:left="6954" w:hanging="180"/>
      </w:pPr>
      <w:rPr>
        <w:rFonts w:cs="Times New Roman"/>
      </w:rPr>
    </w:lvl>
    <w:lvl w:ilvl="6" w:tplc="040C000F" w:tentative="1">
      <w:start w:val="1"/>
      <w:numFmt w:val="decimal"/>
      <w:lvlText w:val="%7."/>
      <w:lvlJc w:val="left"/>
      <w:pPr>
        <w:ind w:left="7674" w:hanging="360"/>
      </w:pPr>
      <w:rPr>
        <w:rFonts w:cs="Times New Roman"/>
      </w:rPr>
    </w:lvl>
    <w:lvl w:ilvl="7" w:tplc="040C0019" w:tentative="1">
      <w:start w:val="1"/>
      <w:numFmt w:val="lowerLetter"/>
      <w:lvlText w:val="%8."/>
      <w:lvlJc w:val="left"/>
      <w:pPr>
        <w:ind w:left="8394" w:hanging="360"/>
      </w:pPr>
      <w:rPr>
        <w:rFonts w:cs="Times New Roman"/>
      </w:rPr>
    </w:lvl>
    <w:lvl w:ilvl="8" w:tplc="040C001B" w:tentative="1">
      <w:start w:val="1"/>
      <w:numFmt w:val="lowerRoman"/>
      <w:lvlText w:val="%9."/>
      <w:lvlJc w:val="right"/>
      <w:pPr>
        <w:ind w:left="9114" w:hanging="180"/>
      </w:pPr>
      <w:rPr>
        <w:rFonts w:cs="Times New Roman"/>
      </w:rPr>
    </w:lvl>
  </w:abstractNum>
  <w:abstractNum w:abstractNumId="14" w15:restartNumberingAfterBreak="0">
    <w:nsid w:val="5C4805AC"/>
    <w:multiLevelType w:val="hybridMultilevel"/>
    <w:tmpl w:val="9CF613CE"/>
    <w:lvl w:ilvl="0" w:tplc="EABE2220">
      <w:numFmt w:val="bullet"/>
      <w:lvlText w:val="-"/>
      <w:lvlJc w:val="left"/>
      <w:pPr>
        <w:ind w:left="1068" w:hanging="360"/>
      </w:pPr>
      <w:rPr>
        <w:rFonts w:ascii="Calibri Light" w:eastAsia="Times New Roman" w:hAnsi="Calibri Light" w:cs="Calibri Light"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657E5D71"/>
    <w:multiLevelType w:val="hybridMultilevel"/>
    <w:tmpl w:val="1B04B41C"/>
    <w:lvl w:ilvl="0" w:tplc="DF622CE6">
      <w:start w:val="1"/>
      <w:numFmt w:val="bullet"/>
      <w:pStyle w:val="Listepuces"/>
      <w:lvlText w:val=""/>
      <w:lvlJc w:val="left"/>
      <w:pPr>
        <w:tabs>
          <w:tab w:val="num" w:pos="648"/>
        </w:tabs>
        <w:ind w:left="720" w:hanging="288"/>
      </w:pPr>
      <w:rPr>
        <w:rFonts w:ascii="Symbol" w:hAnsi="Symbol" w:hint="default"/>
        <w:color w:val="5B9BD5" w:themeColor="accent1"/>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3"/>
  </w:num>
  <w:num w:numId="2">
    <w:abstractNumId w:val="15"/>
  </w:num>
  <w:num w:numId="3">
    <w:abstractNumId w:val="5"/>
  </w:num>
  <w:num w:numId="4">
    <w:abstractNumId w:val="14"/>
  </w:num>
  <w:num w:numId="5">
    <w:abstractNumId w:val="10"/>
  </w:num>
  <w:num w:numId="6">
    <w:abstractNumId w:val="4"/>
  </w:num>
  <w:num w:numId="7">
    <w:abstractNumId w:val="9"/>
  </w:num>
  <w:num w:numId="8">
    <w:abstractNumId w:val="2"/>
  </w:num>
  <w:num w:numId="9">
    <w:abstractNumId w:val="1"/>
  </w:num>
  <w:num w:numId="10">
    <w:abstractNumId w:val="11"/>
  </w:num>
  <w:num w:numId="11">
    <w:abstractNumId w:val="8"/>
  </w:num>
  <w:num w:numId="12">
    <w:abstractNumId w:val="7"/>
  </w:num>
  <w:num w:numId="13">
    <w:abstractNumId w:val="3"/>
  </w:num>
  <w:num w:numId="14">
    <w:abstractNumId w:val="12"/>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EC"/>
    <w:rsid w:val="00000547"/>
    <w:rsid w:val="000016B8"/>
    <w:rsid w:val="00001F45"/>
    <w:rsid w:val="000023FE"/>
    <w:rsid w:val="0000336E"/>
    <w:rsid w:val="00003742"/>
    <w:rsid w:val="0000444A"/>
    <w:rsid w:val="00004DAF"/>
    <w:rsid w:val="00004DC7"/>
    <w:rsid w:val="000073EF"/>
    <w:rsid w:val="00010172"/>
    <w:rsid w:val="00012F9D"/>
    <w:rsid w:val="00013139"/>
    <w:rsid w:val="00013793"/>
    <w:rsid w:val="00013F5F"/>
    <w:rsid w:val="00015ED5"/>
    <w:rsid w:val="00016EAA"/>
    <w:rsid w:val="00022D5A"/>
    <w:rsid w:val="0002584E"/>
    <w:rsid w:val="00026E42"/>
    <w:rsid w:val="00026E44"/>
    <w:rsid w:val="00027593"/>
    <w:rsid w:val="0003007A"/>
    <w:rsid w:val="00032D7F"/>
    <w:rsid w:val="00034921"/>
    <w:rsid w:val="00035373"/>
    <w:rsid w:val="00040E59"/>
    <w:rsid w:val="0004288D"/>
    <w:rsid w:val="0004356B"/>
    <w:rsid w:val="000436CC"/>
    <w:rsid w:val="00050265"/>
    <w:rsid w:val="000502EF"/>
    <w:rsid w:val="00052D92"/>
    <w:rsid w:val="0005658C"/>
    <w:rsid w:val="000607E0"/>
    <w:rsid w:val="0006104A"/>
    <w:rsid w:val="00062AD7"/>
    <w:rsid w:val="000649B7"/>
    <w:rsid w:val="00065D63"/>
    <w:rsid w:val="00065D7E"/>
    <w:rsid w:val="00070319"/>
    <w:rsid w:val="00072473"/>
    <w:rsid w:val="00072FDF"/>
    <w:rsid w:val="00073216"/>
    <w:rsid w:val="00074C10"/>
    <w:rsid w:val="00075478"/>
    <w:rsid w:val="000754D2"/>
    <w:rsid w:val="00075F99"/>
    <w:rsid w:val="00077408"/>
    <w:rsid w:val="00077E78"/>
    <w:rsid w:val="00080724"/>
    <w:rsid w:val="000816DD"/>
    <w:rsid w:val="00082012"/>
    <w:rsid w:val="00082636"/>
    <w:rsid w:val="00082666"/>
    <w:rsid w:val="00083BF1"/>
    <w:rsid w:val="00086ACF"/>
    <w:rsid w:val="000873F4"/>
    <w:rsid w:val="00090F3C"/>
    <w:rsid w:val="00091366"/>
    <w:rsid w:val="00092F73"/>
    <w:rsid w:val="00094728"/>
    <w:rsid w:val="0009526F"/>
    <w:rsid w:val="000968E4"/>
    <w:rsid w:val="00096DFE"/>
    <w:rsid w:val="000A1674"/>
    <w:rsid w:val="000A40D7"/>
    <w:rsid w:val="000B0115"/>
    <w:rsid w:val="000B0BC5"/>
    <w:rsid w:val="000B26BE"/>
    <w:rsid w:val="000B3689"/>
    <w:rsid w:val="000B3916"/>
    <w:rsid w:val="000B4F31"/>
    <w:rsid w:val="000B79BD"/>
    <w:rsid w:val="000C09DB"/>
    <w:rsid w:val="000C33F7"/>
    <w:rsid w:val="000C47C1"/>
    <w:rsid w:val="000C5D35"/>
    <w:rsid w:val="000C6D92"/>
    <w:rsid w:val="000D28D0"/>
    <w:rsid w:val="000D3071"/>
    <w:rsid w:val="000D6C68"/>
    <w:rsid w:val="000E4E81"/>
    <w:rsid w:val="000F02AB"/>
    <w:rsid w:val="000F07AA"/>
    <w:rsid w:val="000F085D"/>
    <w:rsid w:val="000F1BDD"/>
    <w:rsid w:val="000F36EC"/>
    <w:rsid w:val="000F45BC"/>
    <w:rsid w:val="000F4DB5"/>
    <w:rsid w:val="000F5F15"/>
    <w:rsid w:val="000F6F21"/>
    <w:rsid w:val="00100224"/>
    <w:rsid w:val="00101AB8"/>
    <w:rsid w:val="00101F23"/>
    <w:rsid w:val="00102FC4"/>
    <w:rsid w:val="00106E06"/>
    <w:rsid w:val="00111663"/>
    <w:rsid w:val="00111B56"/>
    <w:rsid w:val="00113CC1"/>
    <w:rsid w:val="00115171"/>
    <w:rsid w:val="001236DA"/>
    <w:rsid w:val="001255B8"/>
    <w:rsid w:val="00125927"/>
    <w:rsid w:val="00127455"/>
    <w:rsid w:val="00132BA0"/>
    <w:rsid w:val="0013660C"/>
    <w:rsid w:val="0014235F"/>
    <w:rsid w:val="00143C3E"/>
    <w:rsid w:val="001521A3"/>
    <w:rsid w:val="00152CE2"/>
    <w:rsid w:val="00153157"/>
    <w:rsid w:val="00154407"/>
    <w:rsid w:val="00154D5A"/>
    <w:rsid w:val="0015551C"/>
    <w:rsid w:val="001572F8"/>
    <w:rsid w:val="00157E0C"/>
    <w:rsid w:val="00160605"/>
    <w:rsid w:val="00161805"/>
    <w:rsid w:val="00161E28"/>
    <w:rsid w:val="00162F93"/>
    <w:rsid w:val="001640BD"/>
    <w:rsid w:val="00167B60"/>
    <w:rsid w:val="00176E97"/>
    <w:rsid w:val="00177C8C"/>
    <w:rsid w:val="00180A13"/>
    <w:rsid w:val="00181155"/>
    <w:rsid w:val="00181B47"/>
    <w:rsid w:val="001831D4"/>
    <w:rsid w:val="00195570"/>
    <w:rsid w:val="00196699"/>
    <w:rsid w:val="001A0F93"/>
    <w:rsid w:val="001A1038"/>
    <w:rsid w:val="001A1A13"/>
    <w:rsid w:val="001A6F39"/>
    <w:rsid w:val="001B0131"/>
    <w:rsid w:val="001B1819"/>
    <w:rsid w:val="001B215B"/>
    <w:rsid w:val="001B261C"/>
    <w:rsid w:val="001B30A4"/>
    <w:rsid w:val="001B4D71"/>
    <w:rsid w:val="001B61AA"/>
    <w:rsid w:val="001B696F"/>
    <w:rsid w:val="001C1292"/>
    <w:rsid w:val="001C2D9B"/>
    <w:rsid w:val="001C3AF3"/>
    <w:rsid w:val="001C4B0A"/>
    <w:rsid w:val="001C5BA9"/>
    <w:rsid w:val="001C5F6B"/>
    <w:rsid w:val="001C62FF"/>
    <w:rsid w:val="001C635C"/>
    <w:rsid w:val="001C6AE1"/>
    <w:rsid w:val="001C6E16"/>
    <w:rsid w:val="001C7559"/>
    <w:rsid w:val="001D449E"/>
    <w:rsid w:val="001D5410"/>
    <w:rsid w:val="001D59C8"/>
    <w:rsid w:val="001E1285"/>
    <w:rsid w:val="001E2649"/>
    <w:rsid w:val="001E57DC"/>
    <w:rsid w:val="001E5903"/>
    <w:rsid w:val="001E682E"/>
    <w:rsid w:val="001E75C2"/>
    <w:rsid w:val="001F07E8"/>
    <w:rsid w:val="001F1432"/>
    <w:rsid w:val="001F14ED"/>
    <w:rsid w:val="001F194E"/>
    <w:rsid w:val="001F34F3"/>
    <w:rsid w:val="001F5D2D"/>
    <w:rsid w:val="001F5D7B"/>
    <w:rsid w:val="001F6CD5"/>
    <w:rsid w:val="002007B7"/>
    <w:rsid w:val="0020280F"/>
    <w:rsid w:val="00202B27"/>
    <w:rsid w:val="00203B46"/>
    <w:rsid w:val="00204996"/>
    <w:rsid w:val="0021179A"/>
    <w:rsid w:val="00212A3A"/>
    <w:rsid w:val="00212DC8"/>
    <w:rsid w:val="00213498"/>
    <w:rsid w:val="00214544"/>
    <w:rsid w:val="002165FB"/>
    <w:rsid w:val="00216D72"/>
    <w:rsid w:val="00217692"/>
    <w:rsid w:val="00217916"/>
    <w:rsid w:val="00217CC0"/>
    <w:rsid w:val="002216A7"/>
    <w:rsid w:val="002234FC"/>
    <w:rsid w:val="002241D6"/>
    <w:rsid w:val="00226024"/>
    <w:rsid w:val="00227638"/>
    <w:rsid w:val="0023011A"/>
    <w:rsid w:val="00234101"/>
    <w:rsid w:val="00234AEB"/>
    <w:rsid w:val="0024088F"/>
    <w:rsid w:val="00240A11"/>
    <w:rsid w:val="00241372"/>
    <w:rsid w:val="00244C3C"/>
    <w:rsid w:val="00246830"/>
    <w:rsid w:val="002508DF"/>
    <w:rsid w:val="00250A55"/>
    <w:rsid w:val="00250E7D"/>
    <w:rsid w:val="00253743"/>
    <w:rsid w:val="00253916"/>
    <w:rsid w:val="00255986"/>
    <w:rsid w:val="002563D5"/>
    <w:rsid w:val="00257220"/>
    <w:rsid w:val="00257FFD"/>
    <w:rsid w:val="0026000E"/>
    <w:rsid w:val="00261799"/>
    <w:rsid w:val="0026283F"/>
    <w:rsid w:val="002657C4"/>
    <w:rsid w:val="00270B57"/>
    <w:rsid w:val="0027243E"/>
    <w:rsid w:val="00274974"/>
    <w:rsid w:val="00274BB9"/>
    <w:rsid w:val="00275155"/>
    <w:rsid w:val="00277D99"/>
    <w:rsid w:val="002802A5"/>
    <w:rsid w:val="00285091"/>
    <w:rsid w:val="0028669E"/>
    <w:rsid w:val="00286B71"/>
    <w:rsid w:val="00292A8F"/>
    <w:rsid w:val="00292F99"/>
    <w:rsid w:val="002949D8"/>
    <w:rsid w:val="00297F26"/>
    <w:rsid w:val="002A29E3"/>
    <w:rsid w:val="002A3ACC"/>
    <w:rsid w:val="002A53CE"/>
    <w:rsid w:val="002A5E32"/>
    <w:rsid w:val="002A7DA1"/>
    <w:rsid w:val="002B139F"/>
    <w:rsid w:val="002B2544"/>
    <w:rsid w:val="002B35E4"/>
    <w:rsid w:val="002B3DD6"/>
    <w:rsid w:val="002B6854"/>
    <w:rsid w:val="002B7BD4"/>
    <w:rsid w:val="002C12F0"/>
    <w:rsid w:val="002C5D88"/>
    <w:rsid w:val="002C5DE8"/>
    <w:rsid w:val="002C71A7"/>
    <w:rsid w:val="002C7B1E"/>
    <w:rsid w:val="002C7D1A"/>
    <w:rsid w:val="002D1864"/>
    <w:rsid w:val="002D331B"/>
    <w:rsid w:val="002D4576"/>
    <w:rsid w:val="002D4D8E"/>
    <w:rsid w:val="002D61AB"/>
    <w:rsid w:val="002D7E55"/>
    <w:rsid w:val="002E2247"/>
    <w:rsid w:val="002E2DEF"/>
    <w:rsid w:val="002E50DB"/>
    <w:rsid w:val="002E5A4F"/>
    <w:rsid w:val="002E6084"/>
    <w:rsid w:val="002E6D89"/>
    <w:rsid w:val="002E7480"/>
    <w:rsid w:val="002F0EF5"/>
    <w:rsid w:val="002F24A7"/>
    <w:rsid w:val="002F2AC9"/>
    <w:rsid w:val="002F35B3"/>
    <w:rsid w:val="002F513F"/>
    <w:rsid w:val="002F7B43"/>
    <w:rsid w:val="003007C4"/>
    <w:rsid w:val="00302501"/>
    <w:rsid w:val="00302D36"/>
    <w:rsid w:val="00303E16"/>
    <w:rsid w:val="003051D4"/>
    <w:rsid w:val="00305546"/>
    <w:rsid w:val="00306F6A"/>
    <w:rsid w:val="003078D5"/>
    <w:rsid w:val="00310C05"/>
    <w:rsid w:val="003121F7"/>
    <w:rsid w:val="00314007"/>
    <w:rsid w:val="003161F2"/>
    <w:rsid w:val="00316922"/>
    <w:rsid w:val="0032045F"/>
    <w:rsid w:val="003235BB"/>
    <w:rsid w:val="0032712F"/>
    <w:rsid w:val="003313A7"/>
    <w:rsid w:val="0033251F"/>
    <w:rsid w:val="003354D7"/>
    <w:rsid w:val="00336E29"/>
    <w:rsid w:val="0033734F"/>
    <w:rsid w:val="0034027E"/>
    <w:rsid w:val="003415FD"/>
    <w:rsid w:val="00341804"/>
    <w:rsid w:val="00342A15"/>
    <w:rsid w:val="00345F82"/>
    <w:rsid w:val="00347CB3"/>
    <w:rsid w:val="003504BB"/>
    <w:rsid w:val="003510F4"/>
    <w:rsid w:val="00351142"/>
    <w:rsid w:val="00353013"/>
    <w:rsid w:val="0035507D"/>
    <w:rsid w:val="003555BB"/>
    <w:rsid w:val="00355ADC"/>
    <w:rsid w:val="00356844"/>
    <w:rsid w:val="003630B0"/>
    <w:rsid w:val="00363BE3"/>
    <w:rsid w:val="00363BF4"/>
    <w:rsid w:val="0036425A"/>
    <w:rsid w:val="00364963"/>
    <w:rsid w:val="00370E2F"/>
    <w:rsid w:val="00373320"/>
    <w:rsid w:val="00374819"/>
    <w:rsid w:val="003768D2"/>
    <w:rsid w:val="00377B40"/>
    <w:rsid w:val="00381047"/>
    <w:rsid w:val="00381171"/>
    <w:rsid w:val="0038169D"/>
    <w:rsid w:val="003835F5"/>
    <w:rsid w:val="00384A6F"/>
    <w:rsid w:val="00385C53"/>
    <w:rsid w:val="0039642C"/>
    <w:rsid w:val="003A0434"/>
    <w:rsid w:val="003A1615"/>
    <w:rsid w:val="003A24A3"/>
    <w:rsid w:val="003A3387"/>
    <w:rsid w:val="003A3AB1"/>
    <w:rsid w:val="003A4991"/>
    <w:rsid w:val="003A59A9"/>
    <w:rsid w:val="003A7C88"/>
    <w:rsid w:val="003B0E45"/>
    <w:rsid w:val="003B735A"/>
    <w:rsid w:val="003C0238"/>
    <w:rsid w:val="003C7A78"/>
    <w:rsid w:val="003D069C"/>
    <w:rsid w:val="003D64D9"/>
    <w:rsid w:val="003D69A9"/>
    <w:rsid w:val="003E14F2"/>
    <w:rsid w:val="003E4EC9"/>
    <w:rsid w:val="003F241E"/>
    <w:rsid w:val="003F5147"/>
    <w:rsid w:val="003F51F4"/>
    <w:rsid w:val="003F6C3A"/>
    <w:rsid w:val="003F7EAE"/>
    <w:rsid w:val="00403DB5"/>
    <w:rsid w:val="00403ED2"/>
    <w:rsid w:val="00404088"/>
    <w:rsid w:val="004044F0"/>
    <w:rsid w:val="00410065"/>
    <w:rsid w:val="0042011E"/>
    <w:rsid w:val="0042169A"/>
    <w:rsid w:val="0042335A"/>
    <w:rsid w:val="00430125"/>
    <w:rsid w:val="004318E6"/>
    <w:rsid w:val="0043215A"/>
    <w:rsid w:val="00436D2E"/>
    <w:rsid w:val="00440DF8"/>
    <w:rsid w:val="004453A7"/>
    <w:rsid w:val="00447ACB"/>
    <w:rsid w:val="004516B7"/>
    <w:rsid w:val="00451864"/>
    <w:rsid w:val="0045263D"/>
    <w:rsid w:val="00472F41"/>
    <w:rsid w:val="00473A45"/>
    <w:rsid w:val="00480FFC"/>
    <w:rsid w:val="00481676"/>
    <w:rsid w:val="004823BA"/>
    <w:rsid w:val="00482849"/>
    <w:rsid w:val="00483043"/>
    <w:rsid w:val="004830E7"/>
    <w:rsid w:val="00483751"/>
    <w:rsid w:val="004837E9"/>
    <w:rsid w:val="00484F8B"/>
    <w:rsid w:val="0048629A"/>
    <w:rsid w:val="00486E9B"/>
    <w:rsid w:val="004874BC"/>
    <w:rsid w:val="00487A7A"/>
    <w:rsid w:val="0049077A"/>
    <w:rsid w:val="0049134C"/>
    <w:rsid w:val="00491F4D"/>
    <w:rsid w:val="004926AF"/>
    <w:rsid w:val="00492908"/>
    <w:rsid w:val="00492CA1"/>
    <w:rsid w:val="004936CA"/>
    <w:rsid w:val="004942A9"/>
    <w:rsid w:val="004951B5"/>
    <w:rsid w:val="00495246"/>
    <w:rsid w:val="004A3699"/>
    <w:rsid w:val="004A529C"/>
    <w:rsid w:val="004A52C6"/>
    <w:rsid w:val="004A6F9F"/>
    <w:rsid w:val="004B190F"/>
    <w:rsid w:val="004B5D82"/>
    <w:rsid w:val="004C27FD"/>
    <w:rsid w:val="004C3CDA"/>
    <w:rsid w:val="004D1082"/>
    <w:rsid w:val="004D22BB"/>
    <w:rsid w:val="004D2CC4"/>
    <w:rsid w:val="004D3017"/>
    <w:rsid w:val="004D3F36"/>
    <w:rsid w:val="004D4924"/>
    <w:rsid w:val="004D4E3D"/>
    <w:rsid w:val="004E1B9A"/>
    <w:rsid w:val="004E4538"/>
    <w:rsid w:val="004E6688"/>
    <w:rsid w:val="004F0C7D"/>
    <w:rsid w:val="004F1DD3"/>
    <w:rsid w:val="004F3C95"/>
    <w:rsid w:val="004F6B52"/>
    <w:rsid w:val="004F7019"/>
    <w:rsid w:val="004F7599"/>
    <w:rsid w:val="004F779B"/>
    <w:rsid w:val="0050043E"/>
    <w:rsid w:val="005008AA"/>
    <w:rsid w:val="00500D38"/>
    <w:rsid w:val="00501D57"/>
    <w:rsid w:val="00502A77"/>
    <w:rsid w:val="00511588"/>
    <w:rsid w:val="005123D5"/>
    <w:rsid w:val="00516576"/>
    <w:rsid w:val="005175EF"/>
    <w:rsid w:val="005207B2"/>
    <w:rsid w:val="00520A76"/>
    <w:rsid w:val="00522F13"/>
    <w:rsid w:val="00531226"/>
    <w:rsid w:val="00531E90"/>
    <w:rsid w:val="00532D19"/>
    <w:rsid w:val="005343C2"/>
    <w:rsid w:val="005361A7"/>
    <w:rsid w:val="0054366D"/>
    <w:rsid w:val="005437F6"/>
    <w:rsid w:val="00544445"/>
    <w:rsid w:val="005454D9"/>
    <w:rsid w:val="0055292F"/>
    <w:rsid w:val="00552B04"/>
    <w:rsid w:val="00553E04"/>
    <w:rsid w:val="00554174"/>
    <w:rsid w:val="00554239"/>
    <w:rsid w:val="00555EDF"/>
    <w:rsid w:val="00556081"/>
    <w:rsid w:val="005566D8"/>
    <w:rsid w:val="00556F78"/>
    <w:rsid w:val="005577FD"/>
    <w:rsid w:val="005614A5"/>
    <w:rsid w:val="005615DA"/>
    <w:rsid w:val="00564823"/>
    <w:rsid w:val="00565CF5"/>
    <w:rsid w:val="00567807"/>
    <w:rsid w:val="00570658"/>
    <w:rsid w:val="00570D50"/>
    <w:rsid w:val="00574E19"/>
    <w:rsid w:val="005759A0"/>
    <w:rsid w:val="005773E3"/>
    <w:rsid w:val="00580BD4"/>
    <w:rsid w:val="00584369"/>
    <w:rsid w:val="0058492C"/>
    <w:rsid w:val="00585857"/>
    <w:rsid w:val="0058772B"/>
    <w:rsid w:val="00590C4E"/>
    <w:rsid w:val="00592B28"/>
    <w:rsid w:val="00595090"/>
    <w:rsid w:val="005964B6"/>
    <w:rsid w:val="005A054C"/>
    <w:rsid w:val="005A662E"/>
    <w:rsid w:val="005A6F54"/>
    <w:rsid w:val="005B0EB5"/>
    <w:rsid w:val="005B7837"/>
    <w:rsid w:val="005C133B"/>
    <w:rsid w:val="005C1C8F"/>
    <w:rsid w:val="005C3920"/>
    <w:rsid w:val="005C4F16"/>
    <w:rsid w:val="005C6F17"/>
    <w:rsid w:val="005D4436"/>
    <w:rsid w:val="005D58C5"/>
    <w:rsid w:val="005D5932"/>
    <w:rsid w:val="005D652B"/>
    <w:rsid w:val="005E1400"/>
    <w:rsid w:val="005E2572"/>
    <w:rsid w:val="005E49A1"/>
    <w:rsid w:val="005E589E"/>
    <w:rsid w:val="005E6023"/>
    <w:rsid w:val="005E61D4"/>
    <w:rsid w:val="005E6304"/>
    <w:rsid w:val="005F42BF"/>
    <w:rsid w:val="005F5C87"/>
    <w:rsid w:val="005F6C1D"/>
    <w:rsid w:val="006011C3"/>
    <w:rsid w:val="006046C0"/>
    <w:rsid w:val="00606B90"/>
    <w:rsid w:val="00606E01"/>
    <w:rsid w:val="00610A18"/>
    <w:rsid w:val="00610F9A"/>
    <w:rsid w:val="00611880"/>
    <w:rsid w:val="00611CE9"/>
    <w:rsid w:val="0061672A"/>
    <w:rsid w:val="00616C9C"/>
    <w:rsid w:val="00617B8C"/>
    <w:rsid w:val="006214B4"/>
    <w:rsid w:val="006239C7"/>
    <w:rsid w:val="00625395"/>
    <w:rsid w:val="00625B2E"/>
    <w:rsid w:val="006271C8"/>
    <w:rsid w:val="006317A8"/>
    <w:rsid w:val="00633F36"/>
    <w:rsid w:val="0063428D"/>
    <w:rsid w:val="00640783"/>
    <w:rsid w:val="00642A1A"/>
    <w:rsid w:val="00644F91"/>
    <w:rsid w:val="00645D18"/>
    <w:rsid w:val="00647891"/>
    <w:rsid w:val="0065172D"/>
    <w:rsid w:val="00652748"/>
    <w:rsid w:val="0065479B"/>
    <w:rsid w:val="0066015B"/>
    <w:rsid w:val="00661F34"/>
    <w:rsid w:val="00665A5E"/>
    <w:rsid w:val="00665CE3"/>
    <w:rsid w:val="00665EE3"/>
    <w:rsid w:val="0067070B"/>
    <w:rsid w:val="006726D0"/>
    <w:rsid w:val="006779C3"/>
    <w:rsid w:val="00677C7D"/>
    <w:rsid w:val="006817DA"/>
    <w:rsid w:val="00681988"/>
    <w:rsid w:val="00682F2B"/>
    <w:rsid w:val="00697581"/>
    <w:rsid w:val="006A260B"/>
    <w:rsid w:val="006A34F6"/>
    <w:rsid w:val="006A4592"/>
    <w:rsid w:val="006A7A4F"/>
    <w:rsid w:val="006B31B6"/>
    <w:rsid w:val="006B438F"/>
    <w:rsid w:val="006B50AC"/>
    <w:rsid w:val="006B6D36"/>
    <w:rsid w:val="006C0FED"/>
    <w:rsid w:val="006C1D60"/>
    <w:rsid w:val="006C34C4"/>
    <w:rsid w:val="006C485D"/>
    <w:rsid w:val="006C5663"/>
    <w:rsid w:val="006C5821"/>
    <w:rsid w:val="006C61CE"/>
    <w:rsid w:val="006C69C0"/>
    <w:rsid w:val="006C7598"/>
    <w:rsid w:val="006D0F90"/>
    <w:rsid w:val="006D1A71"/>
    <w:rsid w:val="006D25EE"/>
    <w:rsid w:val="006D3C46"/>
    <w:rsid w:val="006D4393"/>
    <w:rsid w:val="006D4DCA"/>
    <w:rsid w:val="006D7AE2"/>
    <w:rsid w:val="006E0296"/>
    <w:rsid w:val="006E0EC3"/>
    <w:rsid w:val="006E142B"/>
    <w:rsid w:val="006E7B40"/>
    <w:rsid w:val="006F180F"/>
    <w:rsid w:val="006F2A1F"/>
    <w:rsid w:val="006F2AD4"/>
    <w:rsid w:val="006F5004"/>
    <w:rsid w:val="006F6552"/>
    <w:rsid w:val="006F6D54"/>
    <w:rsid w:val="006F7883"/>
    <w:rsid w:val="00700ACC"/>
    <w:rsid w:val="007026D0"/>
    <w:rsid w:val="00702E59"/>
    <w:rsid w:val="007046B0"/>
    <w:rsid w:val="00704DF4"/>
    <w:rsid w:val="00704FB8"/>
    <w:rsid w:val="00705631"/>
    <w:rsid w:val="007060F0"/>
    <w:rsid w:val="007076CF"/>
    <w:rsid w:val="007103E9"/>
    <w:rsid w:val="00712212"/>
    <w:rsid w:val="007131C2"/>
    <w:rsid w:val="0071474D"/>
    <w:rsid w:val="00716627"/>
    <w:rsid w:val="00722A49"/>
    <w:rsid w:val="00723218"/>
    <w:rsid w:val="00726B28"/>
    <w:rsid w:val="00726DDC"/>
    <w:rsid w:val="007319F4"/>
    <w:rsid w:val="0073289C"/>
    <w:rsid w:val="00732B84"/>
    <w:rsid w:val="00733939"/>
    <w:rsid w:val="007345C7"/>
    <w:rsid w:val="00736207"/>
    <w:rsid w:val="00737DDF"/>
    <w:rsid w:val="007426E7"/>
    <w:rsid w:val="0074290A"/>
    <w:rsid w:val="007470C4"/>
    <w:rsid w:val="00750F66"/>
    <w:rsid w:val="00752111"/>
    <w:rsid w:val="00753117"/>
    <w:rsid w:val="00753DBF"/>
    <w:rsid w:val="0075648D"/>
    <w:rsid w:val="00760222"/>
    <w:rsid w:val="00763111"/>
    <w:rsid w:val="00764E9E"/>
    <w:rsid w:val="007652DC"/>
    <w:rsid w:val="007674F4"/>
    <w:rsid w:val="0076793C"/>
    <w:rsid w:val="00770907"/>
    <w:rsid w:val="00771C18"/>
    <w:rsid w:val="00773FC4"/>
    <w:rsid w:val="007831AF"/>
    <w:rsid w:val="007848DB"/>
    <w:rsid w:val="00784942"/>
    <w:rsid w:val="007920DE"/>
    <w:rsid w:val="007923C0"/>
    <w:rsid w:val="00793AAC"/>
    <w:rsid w:val="007965ED"/>
    <w:rsid w:val="00797AE9"/>
    <w:rsid w:val="00797F06"/>
    <w:rsid w:val="007A05B3"/>
    <w:rsid w:val="007A3ED8"/>
    <w:rsid w:val="007A52A8"/>
    <w:rsid w:val="007A639D"/>
    <w:rsid w:val="007B08BD"/>
    <w:rsid w:val="007B2A01"/>
    <w:rsid w:val="007B34CE"/>
    <w:rsid w:val="007B3B8D"/>
    <w:rsid w:val="007B3B97"/>
    <w:rsid w:val="007B3D70"/>
    <w:rsid w:val="007B5070"/>
    <w:rsid w:val="007B5335"/>
    <w:rsid w:val="007B5A1C"/>
    <w:rsid w:val="007B75AC"/>
    <w:rsid w:val="007C0B6F"/>
    <w:rsid w:val="007C0E09"/>
    <w:rsid w:val="007C1496"/>
    <w:rsid w:val="007C3AF7"/>
    <w:rsid w:val="007C49FA"/>
    <w:rsid w:val="007C59F9"/>
    <w:rsid w:val="007D041C"/>
    <w:rsid w:val="007D2524"/>
    <w:rsid w:val="007D2788"/>
    <w:rsid w:val="007D4699"/>
    <w:rsid w:val="007D4A1C"/>
    <w:rsid w:val="007D5002"/>
    <w:rsid w:val="007D5F17"/>
    <w:rsid w:val="007D6A61"/>
    <w:rsid w:val="007E3254"/>
    <w:rsid w:val="007E3B33"/>
    <w:rsid w:val="007F2693"/>
    <w:rsid w:val="007F2A0C"/>
    <w:rsid w:val="007F672A"/>
    <w:rsid w:val="007F6747"/>
    <w:rsid w:val="00802387"/>
    <w:rsid w:val="008054FD"/>
    <w:rsid w:val="008059CB"/>
    <w:rsid w:val="00805A96"/>
    <w:rsid w:val="00813F6E"/>
    <w:rsid w:val="00816273"/>
    <w:rsid w:val="0082754C"/>
    <w:rsid w:val="00832E02"/>
    <w:rsid w:val="008331EC"/>
    <w:rsid w:val="00842B5C"/>
    <w:rsid w:val="00842C16"/>
    <w:rsid w:val="008436D7"/>
    <w:rsid w:val="008441AE"/>
    <w:rsid w:val="00845318"/>
    <w:rsid w:val="0085120B"/>
    <w:rsid w:val="008517BC"/>
    <w:rsid w:val="008550AF"/>
    <w:rsid w:val="00860890"/>
    <w:rsid w:val="0086129C"/>
    <w:rsid w:val="00861F09"/>
    <w:rsid w:val="0086295D"/>
    <w:rsid w:val="00863545"/>
    <w:rsid w:val="00864253"/>
    <w:rsid w:val="008642A8"/>
    <w:rsid w:val="00864802"/>
    <w:rsid w:val="0086664F"/>
    <w:rsid w:val="00866751"/>
    <w:rsid w:val="0086701F"/>
    <w:rsid w:val="00871EC4"/>
    <w:rsid w:val="008778F8"/>
    <w:rsid w:val="008856DD"/>
    <w:rsid w:val="00886B4B"/>
    <w:rsid w:val="00891624"/>
    <w:rsid w:val="00892A78"/>
    <w:rsid w:val="00897329"/>
    <w:rsid w:val="008A0961"/>
    <w:rsid w:val="008A2672"/>
    <w:rsid w:val="008A5C3F"/>
    <w:rsid w:val="008A7FEE"/>
    <w:rsid w:val="008B360E"/>
    <w:rsid w:val="008B3C05"/>
    <w:rsid w:val="008B496E"/>
    <w:rsid w:val="008B4F60"/>
    <w:rsid w:val="008B560D"/>
    <w:rsid w:val="008B6032"/>
    <w:rsid w:val="008B638F"/>
    <w:rsid w:val="008B71F5"/>
    <w:rsid w:val="008C1C2A"/>
    <w:rsid w:val="008C3988"/>
    <w:rsid w:val="008C612F"/>
    <w:rsid w:val="008C62B0"/>
    <w:rsid w:val="008D45E7"/>
    <w:rsid w:val="008D689E"/>
    <w:rsid w:val="008F040C"/>
    <w:rsid w:val="008F1D11"/>
    <w:rsid w:val="008F21CC"/>
    <w:rsid w:val="008F2297"/>
    <w:rsid w:val="008F33F7"/>
    <w:rsid w:val="008F5988"/>
    <w:rsid w:val="00901C14"/>
    <w:rsid w:val="009025CD"/>
    <w:rsid w:val="0090599E"/>
    <w:rsid w:val="009062B1"/>
    <w:rsid w:val="00906410"/>
    <w:rsid w:val="00906BDC"/>
    <w:rsid w:val="00907691"/>
    <w:rsid w:val="0091260E"/>
    <w:rsid w:val="00923396"/>
    <w:rsid w:val="00923EDB"/>
    <w:rsid w:val="00924455"/>
    <w:rsid w:val="00924FF6"/>
    <w:rsid w:val="0092574A"/>
    <w:rsid w:val="00930BF4"/>
    <w:rsid w:val="00933F2A"/>
    <w:rsid w:val="009351FF"/>
    <w:rsid w:val="00942A92"/>
    <w:rsid w:val="00945989"/>
    <w:rsid w:val="009459D6"/>
    <w:rsid w:val="00946106"/>
    <w:rsid w:val="00952681"/>
    <w:rsid w:val="00956EA7"/>
    <w:rsid w:val="00956F78"/>
    <w:rsid w:val="00960114"/>
    <w:rsid w:val="00962405"/>
    <w:rsid w:val="009645C7"/>
    <w:rsid w:val="0096472B"/>
    <w:rsid w:val="009653E4"/>
    <w:rsid w:val="0096773D"/>
    <w:rsid w:val="00970622"/>
    <w:rsid w:val="00970A26"/>
    <w:rsid w:val="00971440"/>
    <w:rsid w:val="009766D7"/>
    <w:rsid w:val="009805FE"/>
    <w:rsid w:val="0098129E"/>
    <w:rsid w:val="00984C62"/>
    <w:rsid w:val="00985D4F"/>
    <w:rsid w:val="00986581"/>
    <w:rsid w:val="00987FEC"/>
    <w:rsid w:val="0099117C"/>
    <w:rsid w:val="00991418"/>
    <w:rsid w:val="0099359C"/>
    <w:rsid w:val="00993941"/>
    <w:rsid w:val="0099671B"/>
    <w:rsid w:val="009A0C12"/>
    <w:rsid w:val="009A1BC0"/>
    <w:rsid w:val="009A1DBE"/>
    <w:rsid w:val="009A50A8"/>
    <w:rsid w:val="009A635B"/>
    <w:rsid w:val="009A7444"/>
    <w:rsid w:val="009B1192"/>
    <w:rsid w:val="009B144A"/>
    <w:rsid w:val="009B1A29"/>
    <w:rsid w:val="009B361B"/>
    <w:rsid w:val="009B375B"/>
    <w:rsid w:val="009B5C71"/>
    <w:rsid w:val="009B5F67"/>
    <w:rsid w:val="009C0427"/>
    <w:rsid w:val="009C0CA2"/>
    <w:rsid w:val="009C1402"/>
    <w:rsid w:val="009C3AEB"/>
    <w:rsid w:val="009D0C37"/>
    <w:rsid w:val="009D280C"/>
    <w:rsid w:val="009E04EA"/>
    <w:rsid w:val="009E38BA"/>
    <w:rsid w:val="009E3C4A"/>
    <w:rsid w:val="009F50E1"/>
    <w:rsid w:val="009F533A"/>
    <w:rsid w:val="009F7DA4"/>
    <w:rsid w:val="00A0041B"/>
    <w:rsid w:val="00A024BB"/>
    <w:rsid w:val="00A04F15"/>
    <w:rsid w:val="00A05FFA"/>
    <w:rsid w:val="00A0726A"/>
    <w:rsid w:val="00A10600"/>
    <w:rsid w:val="00A14232"/>
    <w:rsid w:val="00A14CDD"/>
    <w:rsid w:val="00A16C98"/>
    <w:rsid w:val="00A17341"/>
    <w:rsid w:val="00A206A8"/>
    <w:rsid w:val="00A23E26"/>
    <w:rsid w:val="00A24F37"/>
    <w:rsid w:val="00A26730"/>
    <w:rsid w:val="00A26EF2"/>
    <w:rsid w:val="00A307B3"/>
    <w:rsid w:val="00A3317A"/>
    <w:rsid w:val="00A345E2"/>
    <w:rsid w:val="00A36B31"/>
    <w:rsid w:val="00A375CA"/>
    <w:rsid w:val="00A37F56"/>
    <w:rsid w:val="00A41EA8"/>
    <w:rsid w:val="00A42FD9"/>
    <w:rsid w:val="00A433E9"/>
    <w:rsid w:val="00A43455"/>
    <w:rsid w:val="00A43D7A"/>
    <w:rsid w:val="00A46104"/>
    <w:rsid w:val="00A52586"/>
    <w:rsid w:val="00A54B27"/>
    <w:rsid w:val="00A54DD7"/>
    <w:rsid w:val="00A55411"/>
    <w:rsid w:val="00A5761A"/>
    <w:rsid w:val="00A60B45"/>
    <w:rsid w:val="00A60C32"/>
    <w:rsid w:val="00A61046"/>
    <w:rsid w:val="00A62D0D"/>
    <w:rsid w:val="00A64A82"/>
    <w:rsid w:val="00A658DF"/>
    <w:rsid w:val="00A67C45"/>
    <w:rsid w:val="00A7355A"/>
    <w:rsid w:val="00A73957"/>
    <w:rsid w:val="00A76009"/>
    <w:rsid w:val="00A776DD"/>
    <w:rsid w:val="00A85EA9"/>
    <w:rsid w:val="00A9259F"/>
    <w:rsid w:val="00A94A22"/>
    <w:rsid w:val="00A94BD1"/>
    <w:rsid w:val="00A96096"/>
    <w:rsid w:val="00AA0D08"/>
    <w:rsid w:val="00AA2909"/>
    <w:rsid w:val="00AA39BE"/>
    <w:rsid w:val="00AA40F6"/>
    <w:rsid w:val="00AA4E0A"/>
    <w:rsid w:val="00AA7BED"/>
    <w:rsid w:val="00AA7EFE"/>
    <w:rsid w:val="00AB0049"/>
    <w:rsid w:val="00AB180B"/>
    <w:rsid w:val="00AB22E3"/>
    <w:rsid w:val="00AB3EFA"/>
    <w:rsid w:val="00AC092C"/>
    <w:rsid w:val="00AC445B"/>
    <w:rsid w:val="00AD2016"/>
    <w:rsid w:val="00AD4223"/>
    <w:rsid w:val="00AD7533"/>
    <w:rsid w:val="00AE150F"/>
    <w:rsid w:val="00AE5935"/>
    <w:rsid w:val="00AE7008"/>
    <w:rsid w:val="00AF157C"/>
    <w:rsid w:val="00AF1B18"/>
    <w:rsid w:val="00AF2BFB"/>
    <w:rsid w:val="00AF3ADF"/>
    <w:rsid w:val="00AF3F4D"/>
    <w:rsid w:val="00AF49D4"/>
    <w:rsid w:val="00AF4D85"/>
    <w:rsid w:val="00AF5730"/>
    <w:rsid w:val="00AF6325"/>
    <w:rsid w:val="00AF6469"/>
    <w:rsid w:val="00AF7E61"/>
    <w:rsid w:val="00B000EE"/>
    <w:rsid w:val="00B02FA1"/>
    <w:rsid w:val="00B05D74"/>
    <w:rsid w:val="00B10748"/>
    <w:rsid w:val="00B12E23"/>
    <w:rsid w:val="00B13812"/>
    <w:rsid w:val="00B14C9B"/>
    <w:rsid w:val="00B1666C"/>
    <w:rsid w:val="00B17F80"/>
    <w:rsid w:val="00B215A6"/>
    <w:rsid w:val="00B21B28"/>
    <w:rsid w:val="00B21E8C"/>
    <w:rsid w:val="00B22637"/>
    <w:rsid w:val="00B22806"/>
    <w:rsid w:val="00B25882"/>
    <w:rsid w:val="00B25AF2"/>
    <w:rsid w:val="00B25FC7"/>
    <w:rsid w:val="00B267DA"/>
    <w:rsid w:val="00B26B7F"/>
    <w:rsid w:val="00B27AA5"/>
    <w:rsid w:val="00B30623"/>
    <w:rsid w:val="00B41B35"/>
    <w:rsid w:val="00B43927"/>
    <w:rsid w:val="00B43FF0"/>
    <w:rsid w:val="00B443C2"/>
    <w:rsid w:val="00B4626F"/>
    <w:rsid w:val="00B4791D"/>
    <w:rsid w:val="00B50004"/>
    <w:rsid w:val="00B50614"/>
    <w:rsid w:val="00B52920"/>
    <w:rsid w:val="00B530A2"/>
    <w:rsid w:val="00B530D2"/>
    <w:rsid w:val="00B5565C"/>
    <w:rsid w:val="00B5619A"/>
    <w:rsid w:val="00B60234"/>
    <w:rsid w:val="00B6101F"/>
    <w:rsid w:val="00B65247"/>
    <w:rsid w:val="00B67415"/>
    <w:rsid w:val="00B73F2C"/>
    <w:rsid w:val="00B77C14"/>
    <w:rsid w:val="00B818E0"/>
    <w:rsid w:val="00B82547"/>
    <w:rsid w:val="00B848F9"/>
    <w:rsid w:val="00B8496A"/>
    <w:rsid w:val="00B861BB"/>
    <w:rsid w:val="00B86E8A"/>
    <w:rsid w:val="00B91EA4"/>
    <w:rsid w:val="00B95B3D"/>
    <w:rsid w:val="00B96488"/>
    <w:rsid w:val="00B96840"/>
    <w:rsid w:val="00BA05B0"/>
    <w:rsid w:val="00BA061B"/>
    <w:rsid w:val="00BA5E5C"/>
    <w:rsid w:val="00BB0CFE"/>
    <w:rsid w:val="00BB0F1D"/>
    <w:rsid w:val="00BB4F7F"/>
    <w:rsid w:val="00BB57D0"/>
    <w:rsid w:val="00BB61A6"/>
    <w:rsid w:val="00BB67EC"/>
    <w:rsid w:val="00BB7267"/>
    <w:rsid w:val="00BC0055"/>
    <w:rsid w:val="00BC08EB"/>
    <w:rsid w:val="00BC111F"/>
    <w:rsid w:val="00BC4C6E"/>
    <w:rsid w:val="00BC530C"/>
    <w:rsid w:val="00BC5693"/>
    <w:rsid w:val="00BC69A6"/>
    <w:rsid w:val="00BC7FEB"/>
    <w:rsid w:val="00BD0DF5"/>
    <w:rsid w:val="00BD4F23"/>
    <w:rsid w:val="00BD6420"/>
    <w:rsid w:val="00BD6FDE"/>
    <w:rsid w:val="00BD7D19"/>
    <w:rsid w:val="00BE0635"/>
    <w:rsid w:val="00BE4C4D"/>
    <w:rsid w:val="00BE5F70"/>
    <w:rsid w:val="00BF13AE"/>
    <w:rsid w:val="00BF3060"/>
    <w:rsid w:val="00BF5932"/>
    <w:rsid w:val="00C03198"/>
    <w:rsid w:val="00C03C6E"/>
    <w:rsid w:val="00C13071"/>
    <w:rsid w:val="00C140AC"/>
    <w:rsid w:val="00C144AF"/>
    <w:rsid w:val="00C14EFB"/>
    <w:rsid w:val="00C15EE4"/>
    <w:rsid w:val="00C179EC"/>
    <w:rsid w:val="00C22AE8"/>
    <w:rsid w:val="00C233FC"/>
    <w:rsid w:val="00C2355E"/>
    <w:rsid w:val="00C244B3"/>
    <w:rsid w:val="00C2516C"/>
    <w:rsid w:val="00C31928"/>
    <w:rsid w:val="00C3268D"/>
    <w:rsid w:val="00C32C25"/>
    <w:rsid w:val="00C3354C"/>
    <w:rsid w:val="00C338D9"/>
    <w:rsid w:val="00C34A37"/>
    <w:rsid w:val="00C36608"/>
    <w:rsid w:val="00C371B3"/>
    <w:rsid w:val="00C40398"/>
    <w:rsid w:val="00C41332"/>
    <w:rsid w:val="00C425A8"/>
    <w:rsid w:val="00C43785"/>
    <w:rsid w:val="00C5167D"/>
    <w:rsid w:val="00C5352C"/>
    <w:rsid w:val="00C57555"/>
    <w:rsid w:val="00C61CB5"/>
    <w:rsid w:val="00C621A1"/>
    <w:rsid w:val="00C62750"/>
    <w:rsid w:val="00C64022"/>
    <w:rsid w:val="00C647C2"/>
    <w:rsid w:val="00C64F70"/>
    <w:rsid w:val="00C6686C"/>
    <w:rsid w:val="00C70760"/>
    <w:rsid w:val="00C70A29"/>
    <w:rsid w:val="00C70E76"/>
    <w:rsid w:val="00C72745"/>
    <w:rsid w:val="00C73981"/>
    <w:rsid w:val="00C750C7"/>
    <w:rsid w:val="00C77BA5"/>
    <w:rsid w:val="00C8203F"/>
    <w:rsid w:val="00C83B48"/>
    <w:rsid w:val="00C83C71"/>
    <w:rsid w:val="00C851BF"/>
    <w:rsid w:val="00C86B40"/>
    <w:rsid w:val="00C87114"/>
    <w:rsid w:val="00C87C3A"/>
    <w:rsid w:val="00C91797"/>
    <w:rsid w:val="00C937F7"/>
    <w:rsid w:val="00C95B8D"/>
    <w:rsid w:val="00C9712E"/>
    <w:rsid w:val="00CA07F2"/>
    <w:rsid w:val="00CA150A"/>
    <w:rsid w:val="00CA2AFB"/>
    <w:rsid w:val="00CA3A5C"/>
    <w:rsid w:val="00CA426F"/>
    <w:rsid w:val="00CB0B4A"/>
    <w:rsid w:val="00CB14AB"/>
    <w:rsid w:val="00CB3092"/>
    <w:rsid w:val="00CB45A5"/>
    <w:rsid w:val="00CB523C"/>
    <w:rsid w:val="00CC13DE"/>
    <w:rsid w:val="00CC1C20"/>
    <w:rsid w:val="00CC5B7F"/>
    <w:rsid w:val="00CC5C29"/>
    <w:rsid w:val="00CC67B2"/>
    <w:rsid w:val="00CD4469"/>
    <w:rsid w:val="00CD4626"/>
    <w:rsid w:val="00CD4740"/>
    <w:rsid w:val="00CE112C"/>
    <w:rsid w:val="00CE137C"/>
    <w:rsid w:val="00CE33A3"/>
    <w:rsid w:val="00CE3931"/>
    <w:rsid w:val="00CE40BF"/>
    <w:rsid w:val="00CE4F02"/>
    <w:rsid w:val="00CE4F84"/>
    <w:rsid w:val="00CE6F64"/>
    <w:rsid w:val="00CE7203"/>
    <w:rsid w:val="00CF0D8B"/>
    <w:rsid w:val="00CF233F"/>
    <w:rsid w:val="00CF3A00"/>
    <w:rsid w:val="00CF3B8B"/>
    <w:rsid w:val="00CF5618"/>
    <w:rsid w:val="00CF71E4"/>
    <w:rsid w:val="00CF755B"/>
    <w:rsid w:val="00D002D2"/>
    <w:rsid w:val="00D00FBA"/>
    <w:rsid w:val="00D021AF"/>
    <w:rsid w:val="00D028F1"/>
    <w:rsid w:val="00D03253"/>
    <w:rsid w:val="00D03996"/>
    <w:rsid w:val="00D03FCC"/>
    <w:rsid w:val="00D0597B"/>
    <w:rsid w:val="00D062EF"/>
    <w:rsid w:val="00D074BE"/>
    <w:rsid w:val="00D0796A"/>
    <w:rsid w:val="00D10530"/>
    <w:rsid w:val="00D138C7"/>
    <w:rsid w:val="00D13977"/>
    <w:rsid w:val="00D14922"/>
    <w:rsid w:val="00D14B03"/>
    <w:rsid w:val="00D14E09"/>
    <w:rsid w:val="00D153EE"/>
    <w:rsid w:val="00D15746"/>
    <w:rsid w:val="00D15D21"/>
    <w:rsid w:val="00D20471"/>
    <w:rsid w:val="00D223BD"/>
    <w:rsid w:val="00D23B9A"/>
    <w:rsid w:val="00D26722"/>
    <w:rsid w:val="00D26B26"/>
    <w:rsid w:val="00D26C6A"/>
    <w:rsid w:val="00D26C70"/>
    <w:rsid w:val="00D27B64"/>
    <w:rsid w:val="00D311C0"/>
    <w:rsid w:val="00D31558"/>
    <w:rsid w:val="00D31648"/>
    <w:rsid w:val="00D32192"/>
    <w:rsid w:val="00D3568A"/>
    <w:rsid w:val="00D3601D"/>
    <w:rsid w:val="00D43BEB"/>
    <w:rsid w:val="00D446C3"/>
    <w:rsid w:val="00D47170"/>
    <w:rsid w:val="00D50031"/>
    <w:rsid w:val="00D511D3"/>
    <w:rsid w:val="00D54DFD"/>
    <w:rsid w:val="00D63EED"/>
    <w:rsid w:val="00D63FD4"/>
    <w:rsid w:val="00D81D87"/>
    <w:rsid w:val="00D838C4"/>
    <w:rsid w:val="00D8495D"/>
    <w:rsid w:val="00D87D83"/>
    <w:rsid w:val="00D87F68"/>
    <w:rsid w:val="00D90C3A"/>
    <w:rsid w:val="00D931DE"/>
    <w:rsid w:val="00D93665"/>
    <w:rsid w:val="00D93F8A"/>
    <w:rsid w:val="00D94A33"/>
    <w:rsid w:val="00D96087"/>
    <w:rsid w:val="00D973E5"/>
    <w:rsid w:val="00D975D9"/>
    <w:rsid w:val="00DA005D"/>
    <w:rsid w:val="00DA292E"/>
    <w:rsid w:val="00DA6E66"/>
    <w:rsid w:val="00DA74AC"/>
    <w:rsid w:val="00DB0353"/>
    <w:rsid w:val="00DB08AD"/>
    <w:rsid w:val="00DB146F"/>
    <w:rsid w:val="00DB184F"/>
    <w:rsid w:val="00DB1B15"/>
    <w:rsid w:val="00DB2E1A"/>
    <w:rsid w:val="00DB2F48"/>
    <w:rsid w:val="00DB3737"/>
    <w:rsid w:val="00DB65F5"/>
    <w:rsid w:val="00DC08F0"/>
    <w:rsid w:val="00DC27FF"/>
    <w:rsid w:val="00DC327B"/>
    <w:rsid w:val="00DC3555"/>
    <w:rsid w:val="00DD3EEB"/>
    <w:rsid w:val="00DE2124"/>
    <w:rsid w:val="00DE6E9F"/>
    <w:rsid w:val="00DF1447"/>
    <w:rsid w:val="00DF19CA"/>
    <w:rsid w:val="00DF459D"/>
    <w:rsid w:val="00E004A5"/>
    <w:rsid w:val="00E01C6E"/>
    <w:rsid w:val="00E022A0"/>
    <w:rsid w:val="00E0583A"/>
    <w:rsid w:val="00E07FD5"/>
    <w:rsid w:val="00E119A2"/>
    <w:rsid w:val="00E138ED"/>
    <w:rsid w:val="00E13C4A"/>
    <w:rsid w:val="00E1533F"/>
    <w:rsid w:val="00E16EB2"/>
    <w:rsid w:val="00E178B2"/>
    <w:rsid w:val="00E17944"/>
    <w:rsid w:val="00E22EC6"/>
    <w:rsid w:val="00E23663"/>
    <w:rsid w:val="00E25965"/>
    <w:rsid w:val="00E26971"/>
    <w:rsid w:val="00E34589"/>
    <w:rsid w:val="00E34B72"/>
    <w:rsid w:val="00E35B1C"/>
    <w:rsid w:val="00E42B74"/>
    <w:rsid w:val="00E42CE1"/>
    <w:rsid w:val="00E440CC"/>
    <w:rsid w:val="00E45020"/>
    <w:rsid w:val="00E461BF"/>
    <w:rsid w:val="00E50BEA"/>
    <w:rsid w:val="00E5445F"/>
    <w:rsid w:val="00E54C0C"/>
    <w:rsid w:val="00E560DF"/>
    <w:rsid w:val="00E61C02"/>
    <w:rsid w:val="00E624B7"/>
    <w:rsid w:val="00E658FC"/>
    <w:rsid w:val="00E65D2F"/>
    <w:rsid w:val="00E6681A"/>
    <w:rsid w:val="00E70738"/>
    <w:rsid w:val="00E74EF4"/>
    <w:rsid w:val="00E756A0"/>
    <w:rsid w:val="00E85B60"/>
    <w:rsid w:val="00E86F9B"/>
    <w:rsid w:val="00E9087A"/>
    <w:rsid w:val="00E91D82"/>
    <w:rsid w:val="00E922F6"/>
    <w:rsid w:val="00E952AE"/>
    <w:rsid w:val="00E97929"/>
    <w:rsid w:val="00E979BA"/>
    <w:rsid w:val="00EA2294"/>
    <w:rsid w:val="00EA3503"/>
    <w:rsid w:val="00EA4832"/>
    <w:rsid w:val="00EA5C57"/>
    <w:rsid w:val="00EA78B3"/>
    <w:rsid w:val="00EB328C"/>
    <w:rsid w:val="00EB4644"/>
    <w:rsid w:val="00EB5085"/>
    <w:rsid w:val="00EB50B5"/>
    <w:rsid w:val="00EB51A0"/>
    <w:rsid w:val="00EB5725"/>
    <w:rsid w:val="00EC053C"/>
    <w:rsid w:val="00EC1217"/>
    <w:rsid w:val="00EC4F64"/>
    <w:rsid w:val="00EC58D2"/>
    <w:rsid w:val="00EC6258"/>
    <w:rsid w:val="00ED4215"/>
    <w:rsid w:val="00ED4E50"/>
    <w:rsid w:val="00ED53F1"/>
    <w:rsid w:val="00ED6E90"/>
    <w:rsid w:val="00ED7F0B"/>
    <w:rsid w:val="00EE0D43"/>
    <w:rsid w:val="00EE4F53"/>
    <w:rsid w:val="00EE67C9"/>
    <w:rsid w:val="00EE67E9"/>
    <w:rsid w:val="00EE70D7"/>
    <w:rsid w:val="00EF6E5C"/>
    <w:rsid w:val="00EF759F"/>
    <w:rsid w:val="00F00A77"/>
    <w:rsid w:val="00F05C1F"/>
    <w:rsid w:val="00F07D51"/>
    <w:rsid w:val="00F11393"/>
    <w:rsid w:val="00F116E1"/>
    <w:rsid w:val="00F13F3C"/>
    <w:rsid w:val="00F24A23"/>
    <w:rsid w:val="00F255A8"/>
    <w:rsid w:val="00F3335E"/>
    <w:rsid w:val="00F336CF"/>
    <w:rsid w:val="00F40793"/>
    <w:rsid w:val="00F40AC2"/>
    <w:rsid w:val="00F40D29"/>
    <w:rsid w:val="00F4148B"/>
    <w:rsid w:val="00F415BD"/>
    <w:rsid w:val="00F42491"/>
    <w:rsid w:val="00F430B8"/>
    <w:rsid w:val="00F43286"/>
    <w:rsid w:val="00F459D1"/>
    <w:rsid w:val="00F551DA"/>
    <w:rsid w:val="00F5686C"/>
    <w:rsid w:val="00F56890"/>
    <w:rsid w:val="00F60C8C"/>
    <w:rsid w:val="00F65696"/>
    <w:rsid w:val="00F66DCA"/>
    <w:rsid w:val="00F67288"/>
    <w:rsid w:val="00F67A3F"/>
    <w:rsid w:val="00F71643"/>
    <w:rsid w:val="00F7529F"/>
    <w:rsid w:val="00F77ED2"/>
    <w:rsid w:val="00F8255D"/>
    <w:rsid w:val="00F8355C"/>
    <w:rsid w:val="00F84BA8"/>
    <w:rsid w:val="00F854E4"/>
    <w:rsid w:val="00F94092"/>
    <w:rsid w:val="00F95FBA"/>
    <w:rsid w:val="00F96D5A"/>
    <w:rsid w:val="00F97566"/>
    <w:rsid w:val="00F97721"/>
    <w:rsid w:val="00FA1477"/>
    <w:rsid w:val="00FA1830"/>
    <w:rsid w:val="00FA7EC1"/>
    <w:rsid w:val="00FB1B1A"/>
    <w:rsid w:val="00FB50F1"/>
    <w:rsid w:val="00FB7316"/>
    <w:rsid w:val="00FC11FA"/>
    <w:rsid w:val="00FC1D60"/>
    <w:rsid w:val="00FC7ABE"/>
    <w:rsid w:val="00FD555A"/>
    <w:rsid w:val="00FD5A74"/>
    <w:rsid w:val="00FD6A5D"/>
    <w:rsid w:val="00FD78DA"/>
    <w:rsid w:val="00FE13F2"/>
    <w:rsid w:val="00FE6FE9"/>
    <w:rsid w:val="00FE74DC"/>
    <w:rsid w:val="00FF0A44"/>
    <w:rsid w:val="00FF730B"/>
    <w:rsid w:val="00FF7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168BB"/>
  <w15:docId w15:val="{A7F3B032-F971-4CC8-9C16-691ADC0D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0A4"/>
    <w:pPr>
      <w:spacing w:after="0" w:line="240" w:lineRule="auto"/>
    </w:pPr>
    <w:rPr>
      <w:rFonts w:ascii="Calibri Light" w:eastAsia="Times New Roman" w:hAnsi="Calibri Light" w:cstheme="majorHAnsi"/>
      <w:lang w:eastAsia="fr-FR"/>
    </w:rPr>
  </w:style>
  <w:style w:type="paragraph" w:styleId="Titre1">
    <w:name w:val="heading 1"/>
    <w:basedOn w:val="Normal"/>
    <w:next w:val="Normal"/>
    <w:link w:val="Titre1Car"/>
    <w:uiPriority w:val="9"/>
    <w:qFormat/>
    <w:rsid w:val="00212DC8"/>
    <w:pPr>
      <w:keepNext/>
      <w:keepLines/>
      <w:numPr>
        <w:numId w:val="1"/>
      </w:numPr>
      <w:pBdr>
        <w:bottom w:val="single" w:sz="4" w:space="1" w:color="auto"/>
      </w:pBdr>
      <w:spacing w:before="240"/>
      <w:ind w:left="360"/>
      <w:outlineLvl w:val="0"/>
    </w:pPr>
    <w:rPr>
      <w:rFonts w:ascii="Arial Black" w:hAnsi="Arial Black"/>
      <w:b/>
      <w:color w:val="1F4E79" w:themeColor="accent1" w:themeShade="80"/>
      <w:sz w:val="28"/>
      <w:szCs w:val="28"/>
    </w:rPr>
  </w:style>
  <w:style w:type="paragraph" w:styleId="Titre2">
    <w:name w:val="heading 2"/>
    <w:basedOn w:val="Normal"/>
    <w:next w:val="Normal"/>
    <w:link w:val="Titre2Car"/>
    <w:autoRedefine/>
    <w:uiPriority w:val="9"/>
    <w:unhideWhenUsed/>
    <w:qFormat/>
    <w:rsid w:val="00B25FC7"/>
    <w:pPr>
      <w:keepNext/>
      <w:numPr>
        <w:numId w:val="3"/>
      </w:numPr>
      <w:ind w:left="1068"/>
      <w:jc w:val="both"/>
      <w:outlineLvl w:val="1"/>
    </w:pPr>
    <w:rPr>
      <w:rFonts w:asciiTheme="majorHAnsi" w:eastAsiaTheme="majorEastAsia" w:hAnsiTheme="majorHAnsi"/>
      <w:b/>
    </w:rPr>
  </w:style>
  <w:style w:type="paragraph" w:styleId="Titre3">
    <w:name w:val="heading 3"/>
    <w:basedOn w:val="Normal"/>
    <w:next w:val="Normal"/>
    <w:link w:val="Titre3Car"/>
    <w:uiPriority w:val="9"/>
    <w:unhideWhenUsed/>
    <w:qFormat/>
    <w:rsid w:val="006B438F"/>
    <w:pPr>
      <w:keepNext/>
      <w:keepLines/>
      <w:spacing w:before="40" w:line="259" w:lineRule="auto"/>
      <w:ind w:left="720" w:hanging="720"/>
      <w:outlineLvl w:val="2"/>
    </w:pPr>
    <w:rPr>
      <w:rFonts w:ascii="Arial" w:eastAsiaTheme="majorEastAsia" w:hAnsi="Arial" w:cs="Arial"/>
      <w:color w:val="000000" w:themeColor="text1"/>
      <w:sz w:val="20"/>
      <w:u w:val="single"/>
      <w:lang w:eastAsia="en-US"/>
    </w:rPr>
  </w:style>
  <w:style w:type="paragraph" w:styleId="Titre4">
    <w:name w:val="heading 4"/>
    <w:basedOn w:val="Normal"/>
    <w:next w:val="Normal"/>
    <w:link w:val="Titre4Car"/>
    <w:uiPriority w:val="9"/>
    <w:unhideWhenUsed/>
    <w:qFormat/>
    <w:rsid w:val="006B438F"/>
    <w:pPr>
      <w:keepNext/>
      <w:keepLines/>
      <w:spacing w:before="40" w:line="259" w:lineRule="auto"/>
      <w:ind w:left="864" w:hanging="864"/>
      <w:outlineLvl w:val="3"/>
    </w:pPr>
    <w:rPr>
      <w:rFonts w:asciiTheme="majorHAnsi" w:eastAsiaTheme="majorEastAsia" w:hAnsiTheme="majorHAnsi" w:cstheme="majorBidi"/>
      <w:i/>
      <w:iCs/>
      <w:color w:val="2E74B5" w:themeColor="accent1" w:themeShade="BF"/>
      <w:sz w:val="20"/>
      <w:lang w:eastAsia="en-US"/>
    </w:rPr>
  </w:style>
  <w:style w:type="paragraph" w:styleId="Titre5">
    <w:name w:val="heading 5"/>
    <w:basedOn w:val="Normal"/>
    <w:next w:val="Normal"/>
    <w:link w:val="Titre5Car"/>
    <w:uiPriority w:val="9"/>
    <w:semiHidden/>
    <w:unhideWhenUsed/>
    <w:qFormat/>
    <w:rsid w:val="006B438F"/>
    <w:pPr>
      <w:keepNext/>
      <w:keepLines/>
      <w:spacing w:before="40" w:line="259" w:lineRule="auto"/>
      <w:ind w:left="1008" w:hanging="1008"/>
      <w:outlineLvl w:val="4"/>
    </w:pPr>
    <w:rPr>
      <w:rFonts w:asciiTheme="majorHAnsi" w:eastAsiaTheme="majorEastAsia" w:hAnsiTheme="majorHAnsi" w:cstheme="majorBidi"/>
      <w:color w:val="2E74B5" w:themeColor="accent1" w:themeShade="BF"/>
      <w:sz w:val="20"/>
      <w:lang w:eastAsia="en-US"/>
    </w:rPr>
  </w:style>
  <w:style w:type="paragraph" w:styleId="Titre6">
    <w:name w:val="heading 6"/>
    <w:basedOn w:val="Normal"/>
    <w:next w:val="Normal"/>
    <w:link w:val="Titre6Car"/>
    <w:uiPriority w:val="9"/>
    <w:semiHidden/>
    <w:unhideWhenUsed/>
    <w:qFormat/>
    <w:rsid w:val="006B438F"/>
    <w:pPr>
      <w:keepNext/>
      <w:keepLines/>
      <w:spacing w:before="40" w:line="259" w:lineRule="auto"/>
      <w:ind w:left="1152" w:hanging="1152"/>
      <w:outlineLvl w:val="5"/>
    </w:pPr>
    <w:rPr>
      <w:rFonts w:asciiTheme="majorHAnsi" w:eastAsiaTheme="majorEastAsia" w:hAnsiTheme="majorHAnsi" w:cstheme="majorBidi"/>
      <w:color w:val="1F4D78" w:themeColor="accent1" w:themeShade="7F"/>
      <w:sz w:val="20"/>
      <w:lang w:eastAsia="en-US"/>
    </w:rPr>
  </w:style>
  <w:style w:type="paragraph" w:styleId="Titre7">
    <w:name w:val="heading 7"/>
    <w:basedOn w:val="Normal"/>
    <w:next w:val="Normal"/>
    <w:link w:val="Titre7Car"/>
    <w:uiPriority w:val="9"/>
    <w:semiHidden/>
    <w:unhideWhenUsed/>
    <w:qFormat/>
    <w:rsid w:val="006B438F"/>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0"/>
      <w:lang w:eastAsia="en-US"/>
    </w:rPr>
  </w:style>
  <w:style w:type="paragraph" w:styleId="Titre8">
    <w:name w:val="heading 8"/>
    <w:basedOn w:val="Normal"/>
    <w:next w:val="Normal"/>
    <w:link w:val="Titre8Car"/>
    <w:uiPriority w:val="9"/>
    <w:semiHidden/>
    <w:unhideWhenUsed/>
    <w:qFormat/>
    <w:rsid w:val="006B438F"/>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Titre9">
    <w:name w:val="heading 9"/>
    <w:basedOn w:val="Normal"/>
    <w:next w:val="Normal"/>
    <w:link w:val="Titre9Car"/>
    <w:uiPriority w:val="9"/>
    <w:semiHidden/>
    <w:unhideWhenUsed/>
    <w:qFormat/>
    <w:rsid w:val="006B438F"/>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ucun style,Paragraphe de liste num,Paragraphe de liste 1,Listes,Puce focus,Contact,texte de base,calia titre 3,Titre 1 Car1,armelle Car,texte tableau,Ondertekst Avida,List Paragraph,6 pt paragraphe carré,Puce Synthèse,Sous-Titre"/>
    <w:basedOn w:val="Normal"/>
    <w:link w:val="ParagraphedelisteCar"/>
    <w:uiPriority w:val="34"/>
    <w:qFormat/>
    <w:rsid w:val="00C179EC"/>
    <w:pPr>
      <w:ind w:left="720"/>
      <w:contextualSpacing/>
    </w:pPr>
  </w:style>
  <w:style w:type="paragraph" w:customStyle="1" w:styleId="Default">
    <w:name w:val="Default"/>
    <w:rsid w:val="00555EDF"/>
    <w:pPr>
      <w:autoSpaceDE w:val="0"/>
      <w:autoSpaceDN w:val="0"/>
      <w:adjustRightInd w:val="0"/>
      <w:spacing w:after="0" w:line="240" w:lineRule="auto"/>
    </w:pPr>
    <w:rPr>
      <w:rFonts w:ascii="Verdana" w:hAnsi="Verdana" w:cs="Verdana"/>
      <w:color w:val="000000"/>
      <w:sz w:val="24"/>
      <w:szCs w:val="24"/>
    </w:rPr>
  </w:style>
  <w:style w:type="paragraph" w:styleId="En-tte">
    <w:name w:val="header"/>
    <w:basedOn w:val="Normal"/>
    <w:link w:val="En-tteCar"/>
    <w:unhideWhenUsed/>
    <w:rsid w:val="000C47C1"/>
    <w:pPr>
      <w:tabs>
        <w:tab w:val="center" w:pos="4536"/>
        <w:tab w:val="right" w:pos="9072"/>
      </w:tabs>
    </w:pPr>
  </w:style>
  <w:style w:type="character" w:customStyle="1" w:styleId="En-tteCar">
    <w:name w:val="En-tête Car"/>
    <w:basedOn w:val="Policepardfaut"/>
    <w:link w:val="En-tte"/>
    <w:uiPriority w:val="99"/>
    <w:rsid w:val="000C47C1"/>
    <w:rPr>
      <w:rFonts w:eastAsiaTheme="minorEastAsia"/>
      <w:sz w:val="21"/>
      <w:szCs w:val="21"/>
    </w:rPr>
  </w:style>
  <w:style w:type="paragraph" w:styleId="Pieddepage">
    <w:name w:val="footer"/>
    <w:basedOn w:val="Normal"/>
    <w:link w:val="PieddepageCar"/>
    <w:uiPriority w:val="99"/>
    <w:unhideWhenUsed/>
    <w:rsid w:val="000C47C1"/>
    <w:pPr>
      <w:tabs>
        <w:tab w:val="center" w:pos="4536"/>
        <w:tab w:val="right" w:pos="9072"/>
      </w:tabs>
    </w:pPr>
  </w:style>
  <w:style w:type="character" w:customStyle="1" w:styleId="PieddepageCar">
    <w:name w:val="Pied de page Car"/>
    <w:basedOn w:val="Policepardfaut"/>
    <w:link w:val="Pieddepage"/>
    <w:uiPriority w:val="99"/>
    <w:rsid w:val="000C47C1"/>
    <w:rPr>
      <w:rFonts w:eastAsiaTheme="minorEastAsia"/>
      <w:sz w:val="21"/>
      <w:szCs w:val="21"/>
    </w:rPr>
  </w:style>
  <w:style w:type="paragraph" w:styleId="PrformatHTML">
    <w:name w:val="HTML Preformatted"/>
    <w:basedOn w:val="Normal"/>
    <w:link w:val="PrformatHTMLCar"/>
    <w:uiPriority w:val="99"/>
    <w:semiHidden/>
    <w:unhideWhenUsed/>
    <w:rsid w:val="00AA0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AA0D08"/>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1521A3"/>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21A3"/>
    <w:rPr>
      <w:rFonts w:ascii="Segoe UI" w:eastAsiaTheme="minorEastAsia" w:hAnsi="Segoe UI" w:cs="Segoe UI"/>
      <w:sz w:val="18"/>
      <w:szCs w:val="18"/>
    </w:rPr>
  </w:style>
  <w:style w:type="paragraph" w:customStyle="1" w:styleId="Pa6">
    <w:name w:val="Pa6"/>
    <w:basedOn w:val="Normal"/>
    <w:next w:val="Normal"/>
    <w:uiPriority w:val="99"/>
    <w:rsid w:val="00CC5C29"/>
    <w:pPr>
      <w:autoSpaceDE w:val="0"/>
      <w:autoSpaceDN w:val="0"/>
      <w:adjustRightInd w:val="0"/>
      <w:spacing w:line="189" w:lineRule="atLeast"/>
    </w:pPr>
    <w:rPr>
      <w:rFonts w:ascii="SkopexSerif-Reg" w:eastAsiaTheme="minorHAnsi" w:hAnsi="SkopexSerif-Reg"/>
      <w:sz w:val="24"/>
      <w:szCs w:val="24"/>
    </w:rPr>
  </w:style>
  <w:style w:type="paragraph" w:styleId="Corpsdetexte">
    <w:name w:val="Body Text"/>
    <w:basedOn w:val="Normal"/>
    <w:link w:val="CorpsdetexteCar"/>
    <w:rsid w:val="00864253"/>
    <w:pPr>
      <w:jc w:val="both"/>
    </w:pPr>
    <w:rPr>
      <w:rFonts w:ascii="Times New Roman" w:hAnsi="Times New Roman" w:cs="Times New Roman"/>
      <w:sz w:val="24"/>
      <w:szCs w:val="20"/>
    </w:rPr>
  </w:style>
  <w:style w:type="character" w:customStyle="1" w:styleId="CorpsdetexteCar">
    <w:name w:val="Corps de texte Car"/>
    <w:basedOn w:val="Policepardfaut"/>
    <w:link w:val="Corpsdetexte"/>
    <w:rsid w:val="00864253"/>
    <w:rPr>
      <w:rFonts w:ascii="Times New Roman" w:eastAsia="Times New Roman" w:hAnsi="Times New Roman" w:cs="Times New Roman"/>
      <w:sz w:val="24"/>
      <w:szCs w:val="20"/>
      <w:lang w:eastAsia="fr-FR"/>
    </w:rPr>
  </w:style>
  <w:style w:type="paragraph" w:styleId="Retraitcorpsdetexte">
    <w:name w:val="Body Text Indent"/>
    <w:basedOn w:val="Normal"/>
    <w:link w:val="RetraitcorpsdetexteCar"/>
    <w:uiPriority w:val="99"/>
    <w:semiHidden/>
    <w:unhideWhenUsed/>
    <w:rsid w:val="00094728"/>
    <w:pPr>
      <w:spacing w:after="120"/>
      <w:ind w:left="283"/>
    </w:pPr>
  </w:style>
  <w:style w:type="character" w:customStyle="1" w:styleId="RetraitcorpsdetexteCar">
    <w:name w:val="Retrait corps de texte Car"/>
    <w:basedOn w:val="Policepardfaut"/>
    <w:link w:val="Retraitcorpsdetexte"/>
    <w:uiPriority w:val="99"/>
    <w:semiHidden/>
    <w:rsid w:val="00094728"/>
    <w:rPr>
      <w:rFonts w:eastAsiaTheme="minorEastAsia"/>
      <w:sz w:val="21"/>
      <w:szCs w:val="21"/>
    </w:rPr>
  </w:style>
  <w:style w:type="table" w:styleId="Grilledutableau">
    <w:name w:val="Table Grid"/>
    <w:basedOn w:val="TableauNormal"/>
    <w:uiPriority w:val="39"/>
    <w:rsid w:val="00604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83BF1"/>
    <w:rPr>
      <w:color w:val="0563C1" w:themeColor="hyperlink"/>
      <w:u w:val="single"/>
    </w:rPr>
  </w:style>
  <w:style w:type="character" w:styleId="lev">
    <w:name w:val="Strong"/>
    <w:basedOn w:val="Policepardfaut"/>
    <w:uiPriority w:val="22"/>
    <w:qFormat/>
    <w:rsid w:val="00CB523C"/>
    <w:rPr>
      <w:b/>
      <w:bCs/>
    </w:rPr>
  </w:style>
  <w:style w:type="paragraph" w:styleId="NormalWeb">
    <w:name w:val="Normal (Web)"/>
    <w:basedOn w:val="Normal"/>
    <w:uiPriority w:val="99"/>
    <w:unhideWhenUsed/>
    <w:rsid w:val="000C09DB"/>
    <w:pPr>
      <w:spacing w:before="100" w:beforeAutospacing="1" w:after="100" w:afterAutospacing="1"/>
    </w:pPr>
    <w:rPr>
      <w:rFonts w:ascii="Times New Roman" w:hAnsi="Times New Roman" w:cs="Times New Roman"/>
      <w:sz w:val="24"/>
      <w:szCs w:val="24"/>
    </w:rPr>
  </w:style>
  <w:style w:type="paragraph" w:styleId="Titre">
    <w:name w:val="Title"/>
    <w:basedOn w:val="Normal"/>
    <w:next w:val="Normal"/>
    <w:link w:val="TitreCar"/>
    <w:autoRedefine/>
    <w:uiPriority w:val="10"/>
    <w:qFormat/>
    <w:rsid w:val="00212DC8"/>
    <w:pPr>
      <w:shd w:val="clear" w:color="auto" w:fill="FFFFFF" w:themeFill="background1"/>
      <w:contextualSpacing/>
      <w:jc w:val="center"/>
    </w:pPr>
    <w:rPr>
      <w:rFonts w:ascii="Arial Black" w:eastAsiaTheme="majorEastAsia" w:hAnsi="Arial Black" w:cs="Arial"/>
      <w:color w:val="1F4E79" w:themeColor="accent1" w:themeShade="80"/>
      <w:spacing w:val="-10"/>
      <w:kern w:val="28"/>
      <w:sz w:val="38"/>
      <w:szCs w:val="38"/>
    </w:rPr>
  </w:style>
  <w:style w:type="character" w:customStyle="1" w:styleId="TitreCar">
    <w:name w:val="Titre Car"/>
    <w:basedOn w:val="Policepardfaut"/>
    <w:link w:val="Titre"/>
    <w:uiPriority w:val="10"/>
    <w:rsid w:val="00212DC8"/>
    <w:rPr>
      <w:rFonts w:ascii="Arial Black" w:eastAsiaTheme="majorEastAsia" w:hAnsi="Arial Black" w:cs="Arial"/>
      <w:color w:val="1F4E79" w:themeColor="accent1" w:themeShade="80"/>
      <w:spacing w:val="-10"/>
      <w:kern w:val="28"/>
      <w:sz w:val="38"/>
      <w:szCs w:val="38"/>
      <w:shd w:val="clear" w:color="auto" w:fill="FFFFFF" w:themeFill="background1"/>
      <w:lang w:eastAsia="fr-FR"/>
    </w:rPr>
  </w:style>
  <w:style w:type="character" w:customStyle="1" w:styleId="Titre1Car">
    <w:name w:val="Titre 1 Car"/>
    <w:basedOn w:val="Policepardfaut"/>
    <w:link w:val="Titre1"/>
    <w:uiPriority w:val="9"/>
    <w:rsid w:val="00212DC8"/>
    <w:rPr>
      <w:rFonts w:ascii="Arial Black" w:eastAsia="Times New Roman" w:hAnsi="Arial Black" w:cstheme="majorHAnsi"/>
      <w:b/>
      <w:color w:val="1F4E79" w:themeColor="accent1" w:themeShade="80"/>
      <w:sz w:val="28"/>
      <w:szCs w:val="28"/>
      <w:lang w:eastAsia="fr-FR"/>
    </w:rPr>
  </w:style>
  <w:style w:type="paragraph" w:styleId="En-ttedetabledesmatires">
    <w:name w:val="TOC Heading"/>
    <w:basedOn w:val="Titre1"/>
    <w:next w:val="Normal"/>
    <w:uiPriority w:val="39"/>
    <w:unhideWhenUsed/>
    <w:qFormat/>
    <w:rsid w:val="00871EC4"/>
    <w:pPr>
      <w:numPr>
        <w:numId w:val="0"/>
      </w:numPr>
      <w:pBdr>
        <w:bottom w:val="none" w:sz="0" w:space="0" w:color="auto"/>
      </w:pBdr>
      <w:spacing w:line="259" w:lineRule="auto"/>
      <w:outlineLvl w:val="9"/>
    </w:pPr>
    <w:rPr>
      <w:rFonts w:asciiTheme="majorHAnsi" w:eastAsiaTheme="majorEastAsia" w:hAnsiTheme="majorHAnsi" w:cstheme="majorBidi"/>
      <w:b w:val="0"/>
      <w:color w:val="2E74B5" w:themeColor="accent1" w:themeShade="BF"/>
      <w:sz w:val="32"/>
      <w:szCs w:val="32"/>
    </w:rPr>
  </w:style>
  <w:style w:type="paragraph" w:styleId="TM2">
    <w:name w:val="toc 2"/>
    <w:basedOn w:val="Normal"/>
    <w:next w:val="Normal"/>
    <w:autoRedefine/>
    <w:uiPriority w:val="39"/>
    <w:unhideWhenUsed/>
    <w:rsid w:val="00871EC4"/>
    <w:pPr>
      <w:spacing w:after="100" w:line="259" w:lineRule="auto"/>
      <w:ind w:left="220"/>
    </w:pPr>
    <w:rPr>
      <w:rFonts w:cs="Times New Roman"/>
    </w:rPr>
  </w:style>
  <w:style w:type="paragraph" w:styleId="TM1">
    <w:name w:val="toc 1"/>
    <w:basedOn w:val="Normal"/>
    <w:next w:val="Normal"/>
    <w:autoRedefine/>
    <w:uiPriority w:val="39"/>
    <w:unhideWhenUsed/>
    <w:rsid w:val="00871EC4"/>
    <w:pPr>
      <w:spacing w:after="100" w:line="259" w:lineRule="auto"/>
    </w:pPr>
    <w:rPr>
      <w:rFonts w:cs="Times New Roman"/>
    </w:rPr>
  </w:style>
  <w:style w:type="paragraph" w:styleId="TM3">
    <w:name w:val="toc 3"/>
    <w:basedOn w:val="Normal"/>
    <w:next w:val="Normal"/>
    <w:autoRedefine/>
    <w:uiPriority w:val="39"/>
    <w:unhideWhenUsed/>
    <w:rsid w:val="00871EC4"/>
    <w:pPr>
      <w:spacing w:after="100" w:line="259" w:lineRule="auto"/>
      <w:ind w:left="440"/>
    </w:pPr>
    <w:rPr>
      <w:rFonts w:cs="Times New Roman"/>
    </w:rPr>
  </w:style>
  <w:style w:type="table" w:customStyle="1" w:styleId="TableauGrille4-Accentuation31">
    <w:name w:val="Tableau Grille 4 - Accentuation 31"/>
    <w:basedOn w:val="TableauNormal"/>
    <w:uiPriority w:val="49"/>
    <w:rsid w:val="009805F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Textedelespacerserv">
    <w:name w:val="Placeholder Text"/>
    <w:basedOn w:val="Policepardfaut"/>
    <w:uiPriority w:val="99"/>
    <w:semiHidden/>
    <w:rsid w:val="004D3F36"/>
    <w:rPr>
      <w:color w:val="808080"/>
    </w:rPr>
  </w:style>
  <w:style w:type="paragraph" w:styleId="Citationintense">
    <w:name w:val="Intense Quote"/>
    <w:basedOn w:val="Normal"/>
    <w:next w:val="Normal"/>
    <w:link w:val="CitationintenseCar"/>
    <w:uiPriority w:val="30"/>
    <w:qFormat/>
    <w:rsid w:val="0080238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802387"/>
    <w:rPr>
      <w:rFonts w:ascii="Calibri Light" w:eastAsia="Times New Roman" w:hAnsi="Calibri Light" w:cstheme="majorHAnsi"/>
      <w:i/>
      <w:iCs/>
      <w:color w:val="5B9BD5" w:themeColor="accent1"/>
      <w:lang w:eastAsia="fr-FR"/>
    </w:rPr>
  </w:style>
  <w:style w:type="character" w:customStyle="1" w:styleId="Titre2Car">
    <w:name w:val="Titre 2 Car"/>
    <w:basedOn w:val="Policepardfaut"/>
    <w:link w:val="Titre2"/>
    <w:uiPriority w:val="9"/>
    <w:rsid w:val="00B25FC7"/>
    <w:rPr>
      <w:rFonts w:asciiTheme="majorHAnsi" w:eastAsiaTheme="majorEastAsia" w:hAnsiTheme="majorHAnsi" w:cstheme="majorHAnsi"/>
      <w:b/>
      <w:lang w:eastAsia="fr-FR"/>
    </w:rPr>
  </w:style>
  <w:style w:type="paragraph" w:styleId="Listepuces">
    <w:name w:val="List Bullet"/>
    <w:basedOn w:val="Normal"/>
    <w:uiPriority w:val="1"/>
    <w:unhideWhenUsed/>
    <w:qFormat/>
    <w:rsid w:val="00AE150F"/>
    <w:pPr>
      <w:numPr>
        <w:numId w:val="2"/>
      </w:numPr>
      <w:spacing w:after="60" w:line="288" w:lineRule="auto"/>
    </w:pPr>
    <w:rPr>
      <w:rFonts w:ascii="Segoe UI" w:eastAsiaTheme="minorHAnsi" w:hAnsi="Segoe UI" w:cstheme="minorBidi"/>
      <w:noProof/>
      <w:color w:val="404040" w:themeColor="text1" w:themeTint="BF"/>
      <w:sz w:val="20"/>
      <w:szCs w:val="20"/>
      <w:lang w:eastAsia="es-ES"/>
    </w:rPr>
  </w:style>
  <w:style w:type="paragraph" w:styleId="Sansinterligne">
    <w:name w:val="No Spacing"/>
    <w:uiPriority w:val="36"/>
    <w:qFormat/>
    <w:rsid w:val="001B0131"/>
    <w:pPr>
      <w:spacing w:after="0" w:line="240" w:lineRule="auto"/>
    </w:pPr>
    <w:rPr>
      <w:color w:val="404040" w:themeColor="text1" w:themeTint="BF"/>
      <w:sz w:val="18"/>
      <w:szCs w:val="20"/>
      <w:lang w:val="es-ES" w:eastAsia="es-ES"/>
    </w:rPr>
  </w:style>
  <w:style w:type="character" w:styleId="Accentuation">
    <w:name w:val="Emphasis"/>
    <w:basedOn w:val="Policepardfaut"/>
    <w:uiPriority w:val="20"/>
    <w:qFormat/>
    <w:rsid w:val="006B438F"/>
    <w:rPr>
      <w:i/>
      <w:iCs/>
    </w:rPr>
  </w:style>
  <w:style w:type="character" w:customStyle="1" w:styleId="Titre3Car">
    <w:name w:val="Titre 3 Car"/>
    <w:basedOn w:val="Policepardfaut"/>
    <w:link w:val="Titre3"/>
    <w:uiPriority w:val="9"/>
    <w:rsid w:val="006B438F"/>
    <w:rPr>
      <w:rFonts w:ascii="Arial" w:eastAsiaTheme="majorEastAsia" w:hAnsi="Arial" w:cs="Arial"/>
      <w:color w:val="000000" w:themeColor="text1"/>
      <w:sz w:val="20"/>
      <w:u w:val="single"/>
    </w:rPr>
  </w:style>
  <w:style w:type="character" w:customStyle="1" w:styleId="Titre4Car">
    <w:name w:val="Titre 4 Car"/>
    <w:basedOn w:val="Policepardfaut"/>
    <w:link w:val="Titre4"/>
    <w:uiPriority w:val="9"/>
    <w:rsid w:val="006B438F"/>
    <w:rPr>
      <w:rFonts w:asciiTheme="majorHAnsi" w:eastAsiaTheme="majorEastAsia" w:hAnsiTheme="majorHAnsi" w:cstheme="majorBidi"/>
      <w:i/>
      <w:iCs/>
      <w:color w:val="2E74B5" w:themeColor="accent1" w:themeShade="BF"/>
      <w:sz w:val="20"/>
    </w:rPr>
  </w:style>
  <w:style w:type="character" w:customStyle="1" w:styleId="Titre5Car">
    <w:name w:val="Titre 5 Car"/>
    <w:basedOn w:val="Policepardfaut"/>
    <w:link w:val="Titre5"/>
    <w:uiPriority w:val="9"/>
    <w:semiHidden/>
    <w:rsid w:val="006B438F"/>
    <w:rPr>
      <w:rFonts w:asciiTheme="majorHAnsi" w:eastAsiaTheme="majorEastAsia" w:hAnsiTheme="majorHAnsi" w:cstheme="majorBidi"/>
      <w:color w:val="2E74B5" w:themeColor="accent1" w:themeShade="BF"/>
      <w:sz w:val="20"/>
    </w:rPr>
  </w:style>
  <w:style w:type="character" w:customStyle="1" w:styleId="Titre6Car">
    <w:name w:val="Titre 6 Car"/>
    <w:basedOn w:val="Policepardfaut"/>
    <w:link w:val="Titre6"/>
    <w:uiPriority w:val="9"/>
    <w:semiHidden/>
    <w:rsid w:val="006B438F"/>
    <w:rPr>
      <w:rFonts w:asciiTheme="majorHAnsi" w:eastAsiaTheme="majorEastAsia" w:hAnsiTheme="majorHAnsi" w:cstheme="majorBidi"/>
      <w:color w:val="1F4D78" w:themeColor="accent1" w:themeShade="7F"/>
      <w:sz w:val="20"/>
    </w:rPr>
  </w:style>
  <w:style w:type="character" w:customStyle="1" w:styleId="Titre7Car">
    <w:name w:val="Titre 7 Car"/>
    <w:basedOn w:val="Policepardfaut"/>
    <w:link w:val="Titre7"/>
    <w:uiPriority w:val="9"/>
    <w:semiHidden/>
    <w:rsid w:val="006B438F"/>
    <w:rPr>
      <w:rFonts w:asciiTheme="majorHAnsi" w:eastAsiaTheme="majorEastAsia" w:hAnsiTheme="majorHAnsi" w:cstheme="majorBidi"/>
      <w:i/>
      <w:iCs/>
      <w:color w:val="1F4D78" w:themeColor="accent1" w:themeShade="7F"/>
      <w:sz w:val="20"/>
    </w:rPr>
  </w:style>
  <w:style w:type="character" w:customStyle="1" w:styleId="Titre8Car">
    <w:name w:val="Titre 8 Car"/>
    <w:basedOn w:val="Policepardfaut"/>
    <w:link w:val="Titre8"/>
    <w:uiPriority w:val="9"/>
    <w:semiHidden/>
    <w:rsid w:val="006B438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B438F"/>
    <w:rPr>
      <w:rFonts w:asciiTheme="majorHAnsi" w:eastAsiaTheme="majorEastAsia" w:hAnsiTheme="majorHAnsi" w:cstheme="majorBidi"/>
      <w:i/>
      <w:iCs/>
      <w:color w:val="272727" w:themeColor="text1" w:themeTint="D8"/>
      <w:sz w:val="21"/>
      <w:szCs w:val="21"/>
    </w:rPr>
  </w:style>
  <w:style w:type="character" w:styleId="Accentuationintense">
    <w:name w:val="Intense Emphasis"/>
    <w:basedOn w:val="Policepardfaut"/>
    <w:uiPriority w:val="21"/>
    <w:qFormat/>
    <w:rsid w:val="008B4F60"/>
    <w:rPr>
      <w:i/>
      <w:iCs/>
      <w:color w:val="5B9BD5" w:themeColor="accent1"/>
    </w:rPr>
  </w:style>
  <w:style w:type="character" w:styleId="Accentuationlgre">
    <w:name w:val="Subtle Emphasis"/>
    <w:basedOn w:val="Policepardfaut"/>
    <w:uiPriority w:val="19"/>
    <w:qFormat/>
    <w:rsid w:val="003E14F2"/>
    <w:rPr>
      <w:i/>
      <w:iCs/>
      <w:color w:val="404040" w:themeColor="text1" w:themeTint="BF"/>
    </w:rPr>
  </w:style>
  <w:style w:type="paragraph" w:styleId="Sous-titre">
    <w:name w:val="Subtitle"/>
    <w:basedOn w:val="Normal"/>
    <w:next w:val="Normal"/>
    <w:link w:val="Sous-titreCar"/>
    <w:uiPriority w:val="11"/>
    <w:qFormat/>
    <w:rsid w:val="003E14F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3E14F2"/>
    <w:rPr>
      <w:rFonts w:eastAsiaTheme="minorEastAsia"/>
      <w:color w:val="5A5A5A" w:themeColor="text1" w:themeTint="A5"/>
      <w:spacing w:val="15"/>
      <w:lang w:eastAsia="fr-FR"/>
    </w:rPr>
  </w:style>
  <w:style w:type="character" w:customStyle="1" w:styleId="ParagraphedelisteCar">
    <w:name w:val="Paragraphe de liste Car"/>
    <w:aliases w:val="Aucun style Car,Paragraphe de liste num Car,Paragraphe de liste 1 Car,Listes Car,Puce focus Car,Contact Car,texte de base Car,calia titre 3 Car,Titre 1 Car1 Car,armelle Car Car,texte tableau Car,Ondertekst Avida Car"/>
    <w:basedOn w:val="Policepardfaut"/>
    <w:link w:val="Paragraphedeliste"/>
    <w:uiPriority w:val="34"/>
    <w:qFormat/>
    <w:locked/>
    <w:rsid w:val="00C14EFB"/>
    <w:rPr>
      <w:rFonts w:ascii="Calibri Light" w:eastAsia="Times New Roman" w:hAnsi="Calibri Light" w:cstheme="majorHAnsi"/>
      <w:lang w:eastAsia="fr-FR"/>
    </w:rPr>
  </w:style>
  <w:style w:type="paragraph" w:customStyle="1" w:styleId="msonormal0">
    <w:name w:val="&quot;msonormal&quot;"/>
    <w:basedOn w:val="Normal"/>
    <w:uiPriority w:val="99"/>
    <w:rsid w:val="00065D7E"/>
    <w:pPr>
      <w:spacing w:before="100" w:beforeAutospacing="1" w:after="100" w:afterAutospacing="1"/>
    </w:pPr>
    <w:rPr>
      <w:rFonts w:ascii="Times New Roman" w:hAnsi="Times New Roman" w:cs="Times New Roman"/>
      <w:sz w:val="24"/>
      <w:szCs w:val="24"/>
    </w:rPr>
  </w:style>
  <w:style w:type="character" w:styleId="Numrodepage">
    <w:name w:val="page number"/>
    <w:basedOn w:val="Policepardfaut"/>
    <w:uiPriority w:val="99"/>
    <w:unhideWhenUsed/>
    <w:rsid w:val="00E42B74"/>
  </w:style>
  <w:style w:type="character" w:styleId="Rfrenceintense">
    <w:name w:val="Intense Reference"/>
    <w:basedOn w:val="Policepardfaut"/>
    <w:uiPriority w:val="32"/>
    <w:qFormat/>
    <w:rsid w:val="00181B47"/>
    <w:rPr>
      <w:b/>
      <w:bCs/>
      <w:smallCaps/>
      <w:color w:val="5B9BD5" w:themeColor="accent1"/>
      <w:spacing w:val="5"/>
    </w:rPr>
  </w:style>
  <w:style w:type="paragraph" w:customStyle="1" w:styleId="Acte">
    <w:name w:val="Acte"/>
    <w:basedOn w:val="Normal"/>
    <w:uiPriority w:val="99"/>
    <w:rsid w:val="00DA74AC"/>
    <w:pPr>
      <w:widowControl w:val="0"/>
      <w:ind w:firstLine="567"/>
      <w:jc w:val="both"/>
    </w:pPr>
    <w:rPr>
      <w:rFonts w:ascii="Times New Roman" w:eastAsia="Calibri" w:hAnsi="Times New Roman" w:cs="Times New Roman"/>
      <w:sz w:val="24"/>
      <w:szCs w:val="24"/>
    </w:rPr>
  </w:style>
  <w:style w:type="character" w:customStyle="1" w:styleId="TableauCar">
    <w:name w:val="Tableau Car"/>
    <w:link w:val="Tableau"/>
    <w:locked/>
    <w:rsid w:val="00DA74AC"/>
    <w:rPr>
      <w:rFonts w:ascii="Arial" w:eastAsia="Times New Roman" w:hAnsi="Arial" w:cs="Times New Roman"/>
      <w:kern w:val="28"/>
      <w:sz w:val="20"/>
      <w:szCs w:val="20"/>
      <w:lang w:eastAsia="fr-FR"/>
    </w:rPr>
  </w:style>
  <w:style w:type="paragraph" w:customStyle="1" w:styleId="Tableau">
    <w:name w:val="Tableau"/>
    <w:link w:val="TableauCar"/>
    <w:rsid w:val="00DA74AC"/>
    <w:pPr>
      <w:tabs>
        <w:tab w:val="left" w:pos="113"/>
      </w:tabs>
      <w:spacing w:after="0" w:line="240" w:lineRule="auto"/>
      <w:jc w:val="both"/>
    </w:pPr>
    <w:rPr>
      <w:rFonts w:ascii="Arial" w:eastAsia="Times New Roman" w:hAnsi="Arial" w:cs="Times New Roman"/>
      <w:kern w:val="28"/>
      <w:sz w:val="20"/>
      <w:szCs w:val="20"/>
      <w:lang w:eastAsia="fr-FR"/>
    </w:rPr>
  </w:style>
  <w:style w:type="table" w:customStyle="1" w:styleId="TableauGrille6Couleur-Accentuation11">
    <w:name w:val="Tableau Grille 6 Couleur - Accentuation 11"/>
    <w:basedOn w:val="TableauNormal"/>
    <w:uiPriority w:val="51"/>
    <w:rsid w:val="00C83B4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extbody">
    <w:name w:val="Text body"/>
    <w:basedOn w:val="Normal"/>
    <w:rsid w:val="00EC58D2"/>
    <w:pPr>
      <w:suppressAutoHyphens/>
      <w:overflowPunct w:val="0"/>
      <w:autoSpaceDE w:val="0"/>
      <w:autoSpaceDN w:val="0"/>
      <w:spacing w:before="120" w:after="120" w:line="240" w:lineRule="exact"/>
      <w:jc w:val="both"/>
      <w:textAlignment w:val="baseline"/>
    </w:pPr>
    <w:rPr>
      <w:rFonts w:ascii="Times New Roman" w:hAnsi="Times New Roman" w:cs="Times New Roman"/>
      <w:b/>
      <w:bCs/>
      <w:kern w:val="3"/>
      <w:sz w:val="24"/>
      <w:szCs w:val="24"/>
      <w:lang w:eastAsia="zh-CN"/>
    </w:rPr>
  </w:style>
  <w:style w:type="paragraph" w:customStyle="1" w:styleId="LeMairerappellepropose">
    <w:name w:val="Le Maire rappelle/propose"/>
    <w:basedOn w:val="Normal"/>
    <w:rsid w:val="003F7EAE"/>
    <w:pPr>
      <w:autoSpaceDE w:val="0"/>
      <w:autoSpaceDN w:val="0"/>
      <w:spacing w:before="240" w:after="240"/>
      <w:jc w:val="both"/>
    </w:pPr>
    <w:rPr>
      <w:rFonts w:ascii="Arial" w:hAnsi="Arial" w:cs="Arial"/>
      <w:b/>
      <w:bCs/>
      <w:sz w:val="20"/>
      <w:szCs w:val="20"/>
    </w:rPr>
  </w:style>
  <w:style w:type="paragraph" w:customStyle="1" w:styleId="FPcorps">
    <w:name w:val="FP corps"/>
    <w:basedOn w:val="Normal"/>
    <w:rsid w:val="002B35E4"/>
    <w:pPr>
      <w:ind w:left="284" w:firstLine="567"/>
      <w:jc w:val="both"/>
    </w:pPr>
    <w:rPr>
      <w:rFonts w:ascii="ITC Officina Serif" w:eastAsia="Times" w:hAnsi="ITC Officina Serif" w:cs="Helvetica"/>
    </w:rPr>
  </w:style>
  <w:style w:type="table" w:customStyle="1" w:styleId="Grilledutableau1">
    <w:name w:val="Grille du tableau1"/>
    <w:basedOn w:val="TableauNormal"/>
    <w:next w:val="Grilledutableau"/>
    <w:uiPriority w:val="39"/>
    <w:rsid w:val="003F514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entr1">
    <w:name w:val="Normal centré1"/>
    <w:basedOn w:val="Normal"/>
    <w:rsid w:val="00FC7ABE"/>
    <w:pPr>
      <w:suppressAutoHyphens/>
      <w:spacing w:before="120" w:line="260" w:lineRule="atLeast"/>
      <w:ind w:left="567" w:right="284"/>
      <w:jc w:val="center"/>
    </w:pPr>
    <w:rPr>
      <w:rFonts w:ascii="Calibri" w:hAnsi="Calibri" w:cs="Calibri"/>
      <w:b/>
      <w:sz w:val="32"/>
      <w:szCs w:val="20"/>
      <w:lang w:eastAsia="zh-CN"/>
    </w:rPr>
  </w:style>
  <w:style w:type="paragraph" w:customStyle="1" w:styleId="font8">
    <w:name w:val="font_8"/>
    <w:basedOn w:val="Normal"/>
    <w:rsid w:val="0096472B"/>
    <w:pPr>
      <w:spacing w:before="100" w:beforeAutospacing="1" w:after="100" w:afterAutospacing="1"/>
    </w:pPr>
    <w:rPr>
      <w:rFonts w:ascii="Times New Roman" w:hAnsi="Times New Roman" w:cs="Times New Roman"/>
      <w:sz w:val="24"/>
      <w:szCs w:val="24"/>
    </w:rPr>
  </w:style>
  <w:style w:type="character" w:customStyle="1" w:styleId="wixguard">
    <w:name w:val="wixguard"/>
    <w:basedOn w:val="Policepardfaut"/>
    <w:rsid w:val="0096472B"/>
  </w:style>
  <w:style w:type="character" w:customStyle="1" w:styleId="hgkelc">
    <w:name w:val="hgkelc"/>
    <w:basedOn w:val="Policepardfaut"/>
    <w:rsid w:val="00090F3C"/>
  </w:style>
  <w:style w:type="character" w:customStyle="1" w:styleId="notedcisionCar">
    <w:name w:val="note décision Car"/>
    <w:basedOn w:val="Policepardfaut"/>
    <w:link w:val="notedcision"/>
    <w:locked/>
    <w:rsid w:val="00E61C02"/>
    <w:rPr>
      <w:rFonts w:ascii="Bookman Old Style" w:eastAsia="Times New Roman" w:hAnsi="Bookman Old Style" w:cs="Tahoma"/>
      <w:i/>
    </w:rPr>
  </w:style>
  <w:style w:type="paragraph" w:customStyle="1" w:styleId="notedcision">
    <w:name w:val="note décision"/>
    <w:basedOn w:val="Normal"/>
    <w:link w:val="notedcisionCar"/>
    <w:qFormat/>
    <w:rsid w:val="00E61C02"/>
    <w:pPr>
      <w:spacing w:before="60"/>
      <w:jc w:val="both"/>
    </w:pPr>
    <w:rPr>
      <w:rFonts w:ascii="Bookman Old Style" w:hAnsi="Bookman Old Style" w:cs="Tahoma"/>
      <w:i/>
      <w:lang w:eastAsia="en-US"/>
    </w:rPr>
  </w:style>
  <w:style w:type="character" w:customStyle="1" w:styleId="BParagrapheCar">
    <w:name w:val="B Paragraphe Car"/>
    <w:basedOn w:val="Policepardfaut"/>
    <w:link w:val="BParagraphe"/>
    <w:qFormat/>
    <w:locked/>
    <w:rsid w:val="00E61C02"/>
    <w:rPr>
      <w:rFonts w:ascii="Bookman Old Style" w:eastAsia="Calibri" w:hAnsi="Bookman Old Style" w:cs="Times New Roman"/>
      <w:szCs w:val="20"/>
    </w:rPr>
  </w:style>
  <w:style w:type="paragraph" w:customStyle="1" w:styleId="BParagraphe">
    <w:name w:val="B Paragraphe"/>
    <w:basedOn w:val="Normal"/>
    <w:link w:val="BParagrapheCar"/>
    <w:qFormat/>
    <w:rsid w:val="00E61C02"/>
    <w:pPr>
      <w:jc w:val="both"/>
    </w:pPr>
    <w:rPr>
      <w:rFonts w:ascii="Bookman Old Style" w:eastAsia="Calibri" w:hAnsi="Bookman Old Style" w:cs="Times New Roman"/>
      <w:szCs w:val="20"/>
      <w:lang w:eastAsia="en-US"/>
    </w:rPr>
  </w:style>
  <w:style w:type="paragraph" w:customStyle="1" w:styleId="default0">
    <w:name w:val="default"/>
    <w:basedOn w:val="Normal"/>
    <w:rsid w:val="0032045F"/>
    <w:pPr>
      <w:spacing w:before="100" w:beforeAutospacing="1" w:after="100" w:afterAutospacing="1"/>
    </w:pPr>
    <w:rPr>
      <w:rFonts w:ascii="Times New Roman" w:hAnsi="Times New Roman" w:cs="Times New Roman"/>
      <w:sz w:val="24"/>
      <w:szCs w:val="24"/>
    </w:rPr>
  </w:style>
  <w:style w:type="character" w:customStyle="1" w:styleId="markedcontent">
    <w:name w:val="markedcontent"/>
    <w:basedOn w:val="Policepardfaut"/>
    <w:rsid w:val="006F2A1F"/>
  </w:style>
  <w:style w:type="character" w:customStyle="1" w:styleId="fontstyle01">
    <w:name w:val="fontstyle01"/>
    <w:basedOn w:val="Policepardfaut"/>
    <w:rsid w:val="00CF755B"/>
    <w:rPr>
      <w:rFonts w:ascii="Helvetica" w:hAnsi="Helvetica" w:cs="Helvetic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114">
      <w:bodyDiv w:val="1"/>
      <w:marLeft w:val="0"/>
      <w:marRight w:val="0"/>
      <w:marTop w:val="0"/>
      <w:marBottom w:val="0"/>
      <w:divBdr>
        <w:top w:val="none" w:sz="0" w:space="0" w:color="auto"/>
        <w:left w:val="none" w:sz="0" w:space="0" w:color="auto"/>
        <w:bottom w:val="none" w:sz="0" w:space="0" w:color="auto"/>
        <w:right w:val="none" w:sz="0" w:space="0" w:color="auto"/>
      </w:divBdr>
      <w:divsChild>
        <w:div w:id="907813038">
          <w:marLeft w:val="446"/>
          <w:marRight w:val="0"/>
          <w:marTop w:val="115"/>
          <w:marBottom w:val="120"/>
          <w:divBdr>
            <w:top w:val="none" w:sz="0" w:space="0" w:color="auto"/>
            <w:left w:val="none" w:sz="0" w:space="0" w:color="auto"/>
            <w:bottom w:val="none" w:sz="0" w:space="0" w:color="auto"/>
            <w:right w:val="none" w:sz="0" w:space="0" w:color="auto"/>
          </w:divBdr>
        </w:div>
        <w:div w:id="160046168">
          <w:marLeft w:val="446"/>
          <w:marRight w:val="0"/>
          <w:marTop w:val="115"/>
          <w:marBottom w:val="120"/>
          <w:divBdr>
            <w:top w:val="none" w:sz="0" w:space="0" w:color="auto"/>
            <w:left w:val="none" w:sz="0" w:space="0" w:color="auto"/>
            <w:bottom w:val="none" w:sz="0" w:space="0" w:color="auto"/>
            <w:right w:val="none" w:sz="0" w:space="0" w:color="auto"/>
          </w:divBdr>
        </w:div>
        <w:div w:id="182667971">
          <w:marLeft w:val="446"/>
          <w:marRight w:val="0"/>
          <w:marTop w:val="115"/>
          <w:marBottom w:val="120"/>
          <w:divBdr>
            <w:top w:val="none" w:sz="0" w:space="0" w:color="auto"/>
            <w:left w:val="none" w:sz="0" w:space="0" w:color="auto"/>
            <w:bottom w:val="none" w:sz="0" w:space="0" w:color="auto"/>
            <w:right w:val="none" w:sz="0" w:space="0" w:color="auto"/>
          </w:divBdr>
        </w:div>
        <w:div w:id="156270373">
          <w:marLeft w:val="446"/>
          <w:marRight w:val="0"/>
          <w:marTop w:val="115"/>
          <w:marBottom w:val="120"/>
          <w:divBdr>
            <w:top w:val="none" w:sz="0" w:space="0" w:color="auto"/>
            <w:left w:val="none" w:sz="0" w:space="0" w:color="auto"/>
            <w:bottom w:val="none" w:sz="0" w:space="0" w:color="auto"/>
            <w:right w:val="none" w:sz="0" w:space="0" w:color="auto"/>
          </w:divBdr>
        </w:div>
        <w:div w:id="335229055">
          <w:marLeft w:val="446"/>
          <w:marRight w:val="0"/>
          <w:marTop w:val="115"/>
          <w:marBottom w:val="120"/>
          <w:divBdr>
            <w:top w:val="none" w:sz="0" w:space="0" w:color="auto"/>
            <w:left w:val="none" w:sz="0" w:space="0" w:color="auto"/>
            <w:bottom w:val="none" w:sz="0" w:space="0" w:color="auto"/>
            <w:right w:val="none" w:sz="0" w:space="0" w:color="auto"/>
          </w:divBdr>
        </w:div>
      </w:divsChild>
    </w:div>
    <w:div w:id="65496415">
      <w:bodyDiv w:val="1"/>
      <w:marLeft w:val="0"/>
      <w:marRight w:val="0"/>
      <w:marTop w:val="0"/>
      <w:marBottom w:val="0"/>
      <w:divBdr>
        <w:top w:val="none" w:sz="0" w:space="0" w:color="auto"/>
        <w:left w:val="none" w:sz="0" w:space="0" w:color="auto"/>
        <w:bottom w:val="none" w:sz="0" w:space="0" w:color="auto"/>
        <w:right w:val="none" w:sz="0" w:space="0" w:color="auto"/>
      </w:divBdr>
    </w:div>
    <w:div w:id="77555021">
      <w:bodyDiv w:val="1"/>
      <w:marLeft w:val="0"/>
      <w:marRight w:val="0"/>
      <w:marTop w:val="0"/>
      <w:marBottom w:val="0"/>
      <w:divBdr>
        <w:top w:val="none" w:sz="0" w:space="0" w:color="auto"/>
        <w:left w:val="none" w:sz="0" w:space="0" w:color="auto"/>
        <w:bottom w:val="none" w:sz="0" w:space="0" w:color="auto"/>
        <w:right w:val="none" w:sz="0" w:space="0" w:color="auto"/>
      </w:divBdr>
    </w:div>
    <w:div w:id="84421072">
      <w:bodyDiv w:val="1"/>
      <w:marLeft w:val="0"/>
      <w:marRight w:val="0"/>
      <w:marTop w:val="0"/>
      <w:marBottom w:val="0"/>
      <w:divBdr>
        <w:top w:val="none" w:sz="0" w:space="0" w:color="auto"/>
        <w:left w:val="none" w:sz="0" w:space="0" w:color="auto"/>
        <w:bottom w:val="none" w:sz="0" w:space="0" w:color="auto"/>
        <w:right w:val="none" w:sz="0" w:space="0" w:color="auto"/>
      </w:divBdr>
      <w:divsChild>
        <w:div w:id="1823307286">
          <w:marLeft w:val="288"/>
          <w:marRight w:val="0"/>
          <w:marTop w:val="280"/>
          <w:marBottom w:val="40"/>
          <w:divBdr>
            <w:top w:val="none" w:sz="0" w:space="0" w:color="auto"/>
            <w:left w:val="none" w:sz="0" w:space="0" w:color="auto"/>
            <w:bottom w:val="none" w:sz="0" w:space="0" w:color="auto"/>
            <w:right w:val="none" w:sz="0" w:space="0" w:color="auto"/>
          </w:divBdr>
        </w:div>
        <w:div w:id="1078476189">
          <w:marLeft w:val="720"/>
          <w:marRight w:val="0"/>
          <w:marTop w:val="60"/>
          <w:marBottom w:val="60"/>
          <w:divBdr>
            <w:top w:val="none" w:sz="0" w:space="0" w:color="auto"/>
            <w:left w:val="none" w:sz="0" w:space="0" w:color="auto"/>
            <w:bottom w:val="none" w:sz="0" w:space="0" w:color="auto"/>
            <w:right w:val="none" w:sz="0" w:space="0" w:color="auto"/>
          </w:divBdr>
        </w:div>
        <w:div w:id="962273559">
          <w:marLeft w:val="720"/>
          <w:marRight w:val="0"/>
          <w:marTop w:val="60"/>
          <w:marBottom w:val="60"/>
          <w:divBdr>
            <w:top w:val="none" w:sz="0" w:space="0" w:color="auto"/>
            <w:left w:val="none" w:sz="0" w:space="0" w:color="auto"/>
            <w:bottom w:val="none" w:sz="0" w:space="0" w:color="auto"/>
            <w:right w:val="none" w:sz="0" w:space="0" w:color="auto"/>
          </w:divBdr>
        </w:div>
        <w:div w:id="1676760410">
          <w:marLeft w:val="720"/>
          <w:marRight w:val="0"/>
          <w:marTop w:val="60"/>
          <w:marBottom w:val="60"/>
          <w:divBdr>
            <w:top w:val="none" w:sz="0" w:space="0" w:color="auto"/>
            <w:left w:val="none" w:sz="0" w:space="0" w:color="auto"/>
            <w:bottom w:val="none" w:sz="0" w:space="0" w:color="auto"/>
            <w:right w:val="none" w:sz="0" w:space="0" w:color="auto"/>
          </w:divBdr>
        </w:div>
        <w:div w:id="1606959058">
          <w:marLeft w:val="720"/>
          <w:marRight w:val="0"/>
          <w:marTop w:val="60"/>
          <w:marBottom w:val="60"/>
          <w:divBdr>
            <w:top w:val="none" w:sz="0" w:space="0" w:color="auto"/>
            <w:left w:val="none" w:sz="0" w:space="0" w:color="auto"/>
            <w:bottom w:val="none" w:sz="0" w:space="0" w:color="auto"/>
            <w:right w:val="none" w:sz="0" w:space="0" w:color="auto"/>
          </w:divBdr>
        </w:div>
        <w:div w:id="860824847">
          <w:marLeft w:val="720"/>
          <w:marRight w:val="0"/>
          <w:marTop w:val="60"/>
          <w:marBottom w:val="60"/>
          <w:divBdr>
            <w:top w:val="none" w:sz="0" w:space="0" w:color="auto"/>
            <w:left w:val="none" w:sz="0" w:space="0" w:color="auto"/>
            <w:bottom w:val="none" w:sz="0" w:space="0" w:color="auto"/>
            <w:right w:val="none" w:sz="0" w:space="0" w:color="auto"/>
          </w:divBdr>
        </w:div>
        <w:div w:id="1364405651">
          <w:marLeft w:val="720"/>
          <w:marRight w:val="0"/>
          <w:marTop w:val="60"/>
          <w:marBottom w:val="60"/>
          <w:divBdr>
            <w:top w:val="none" w:sz="0" w:space="0" w:color="auto"/>
            <w:left w:val="none" w:sz="0" w:space="0" w:color="auto"/>
            <w:bottom w:val="none" w:sz="0" w:space="0" w:color="auto"/>
            <w:right w:val="none" w:sz="0" w:space="0" w:color="auto"/>
          </w:divBdr>
        </w:div>
      </w:divsChild>
    </w:div>
    <w:div w:id="115179489">
      <w:bodyDiv w:val="1"/>
      <w:marLeft w:val="0"/>
      <w:marRight w:val="0"/>
      <w:marTop w:val="0"/>
      <w:marBottom w:val="0"/>
      <w:divBdr>
        <w:top w:val="none" w:sz="0" w:space="0" w:color="auto"/>
        <w:left w:val="none" w:sz="0" w:space="0" w:color="auto"/>
        <w:bottom w:val="none" w:sz="0" w:space="0" w:color="auto"/>
        <w:right w:val="none" w:sz="0" w:space="0" w:color="auto"/>
      </w:divBdr>
    </w:div>
    <w:div w:id="123041313">
      <w:bodyDiv w:val="1"/>
      <w:marLeft w:val="0"/>
      <w:marRight w:val="0"/>
      <w:marTop w:val="0"/>
      <w:marBottom w:val="0"/>
      <w:divBdr>
        <w:top w:val="none" w:sz="0" w:space="0" w:color="auto"/>
        <w:left w:val="none" w:sz="0" w:space="0" w:color="auto"/>
        <w:bottom w:val="none" w:sz="0" w:space="0" w:color="auto"/>
        <w:right w:val="none" w:sz="0" w:space="0" w:color="auto"/>
      </w:divBdr>
    </w:div>
    <w:div w:id="142238037">
      <w:bodyDiv w:val="1"/>
      <w:marLeft w:val="0"/>
      <w:marRight w:val="0"/>
      <w:marTop w:val="0"/>
      <w:marBottom w:val="0"/>
      <w:divBdr>
        <w:top w:val="none" w:sz="0" w:space="0" w:color="auto"/>
        <w:left w:val="none" w:sz="0" w:space="0" w:color="auto"/>
        <w:bottom w:val="none" w:sz="0" w:space="0" w:color="auto"/>
        <w:right w:val="none" w:sz="0" w:space="0" w:color="auto"/>
      </w:divBdr>
    </w:div>
    <w:div w:id="156502785">
      <w:bodyDiv w:val="1"/>
      <w:marLeft w:val="0"/>
      <w:marRight w:val="0"/>
      <w:marTop w:val="0"/>
      <w:marBottom w:val="0"/>
      <w:divBdr>
        <w:top w:val="none" w:sz="0" w:space="0" w:color="auto"/>
        <w:left w:val="none" w:sz="0" w:space="0" w:color="auto"/>
        <w:bottom w:val="none" w:sz="0" w:space="0" w:color="auto"/>
        <w:right w:val="none" w:sz="0" w:space="0" w:color="auto"/>
      </w:divBdr>
    </w:div>
    <w:div w:id="171186534">
      <w:bodyDiv w:val="1"/>
      <w:marLeft w:val="0"/>
      <w:marRight w:val="0"/>
      <w:marTop w:val="0"/>
      <w:marBottom w:val="0"/>
      <w:divBdr>
        <w:top w:val="none" w:sz="0" w:space="0" w:color="auto"/>
        <w:left w:val="none" w:sz="0" w:space="0" w:color="auto"/>
        <w:bottom w:val="none" w:sz="0" w:space="0" w:color="auto"/>
        <w:right w:val="none" w:sz="0" w:space="0" w:color="auto"/>
      </w:divBdr>
      <w:divsChild>
        <w:div w:id="1090195917">
          <w:marLeft w:val="288"/>
          <w:marRight w:val="0"/>
          <w:marTop w:val="280"/>
          <w:marBottom w:val="40"/>
          <w:divBdr>
            <w:top w:val="none" w:sz="0" w:space="0" w:color="auto"/>
            <w:left w:val="none" w:sz="0" w:space="0" w:color="auto"/>
            <w:bottom w:val="none" w:sz="0" w:space="0" w:color="auto"/>
            <w:right w:val="none" w:sz="0" w:space="0" w:color="auto"/>
          </w:divBdr>
        </w:div>
        <w:div w:id="2012642248">
          <w:marLeft w:val="720"/>
          <w:marRight w:val="0"/>
          <w:marTop w:val="60"/>
          <w:marBottom w:val="60"/>
          <w:divBdr>
            <w:top w:val="none" w:sz="0" w:space="0" w:color="auto"/>
            <w:left w:val="none" w:sz="0" w:space="0" w:color="auto"/>
            <w:bottom w:val="none" w:sz="0" w:space="0" w:color="auto"/>
            <w:right w:val="none" w:sz="0" w:space="0" w:color="auto"/>
          </w:divBdr>
        </w:div>
        <w:div w:id="948774967">
          <w:marLeft w:val="720"/>
          <w:marRight w:val="0"/>
          <w:marTop w:val="60"/>
          <w:marBottom w:val="60"/>
          <w:divBdr>
            <w:top w:val="none" w:sz="0" w:space="0" w:color="auto"/>
            <w:left w:val="none" w:sz="0" w:space="0" w:color="auto"/>
            <w:bottom w:val="none" w:sz="0" w:space="0" w:color="auto"/>
            <w:right w:val="none" w:sz="0" w:space="0" w:color="auto"/>
          </w:divBdr>
        </w:div>
        <w:div w:id="1206411019">
          <w:marLeft w:val="720"/>
          <w:marRight w:val="0"/>
          <w:marTop w:val="60"/>
          <w:marBottom w:val="60"/>
          <w:divBdr>
            <w:top w:val="none" w:sz="0" w:space="0" w:color="auto"/>
            <w:left w:val="none" w:sz="0" w:space="0" w:color="auto"/>
            <w:bottom w:val="none" w:sz="0" w:space="0" w:color="auto"/>
            <w:right w:val="none" w:sz="0" w:space="0" w:color="auto"/>
          </w:divBdr>
        </w:div>
        <w:div w:id="2090686133">
          <w:marLeft w:val="720"/>
          <w:marRight w:val="0"/>
          <w:marTop w:val="60"/>
          <w:marBottom w:val="60"/>
          <w:divBdr>
            <w:top w:val="none" w:sz="0" w:space="0" w:color="auto"/>
            <w:left w:val="none" w:sz="0" w:space="0" w:color="auto"/>
            <w:bottom w:val="none" w:sz="0" w:space="0" w:color="auto"/>
            <w:right w:val="none" w:sz="0" w:space="0" w:color="auto"/>
          </w:divBdr>
        </w:div>
      </w:divsChild>
    </w:div>
    <w:div w:id="175387048">
      <w:bodyDiv w:val="1"/>
      <w:marLeft w:val="0"/>
      <w:marRight w:val="0"/>
      <w:marTop w:val="0"/>
      <w:marBottom w:val="0"/>
      <w:divBdr>
        <w:top w:val="none" w:sz="0" w:space="0" w:color="auto"/>
        <w:left w:val="none" w:sz="0" w:space="0" w:color="auto"/>
        <w:bottom w:val="none" w:sz="0" w:space="0" w:color="auto"/>
        <w:right w:val="none" w:sz="0" w:space="0" w:color="auto"/>
      </w:divBdr>
      <w:divsChild>
        <w:div w:id="489829627">
          <w:marLeft w:val="288"/>
          <w:marRight w:val="0"/>
          <w:marTop w:val="280"/>
          <w:marBottom w:val="40"/>
          <w:divBdr>
            <w:top w:val="none" w:sz="0" w:space="0" w:color="auto"/>
            <w:left w:val="none" w:sz="0" w:space="0" w:color="auto"/>
            <w:bottom w:val="none" w:sz="0" w:space="0" w:color="auto"/>
            <w:right w:val="none" w:sz="0" w:space="0" w:color="auto"/>
          </w:divBdr>
        </w:div>
        <w:div w:id="1770854442">
          <w:marLeft w:val="720"/>
          <w:marRight w:val="0"/>
          <w:marTop w:val="60"/>
          <w:marBottom w:val="60"/>
          <w:divBdr>
            <w:top w:val="none" w:sz="0" w:space="0" w:color="auto"/>
            <w:left w:val="none" w:sz="0" w:space="0" w:color="auto"/>
            <w:bottom w:val="none" w:sz="0" w:space="0" w:color="auto"/>
            <w:right w:val="none" w:sz="0" w:space="0" w:color="auto"/>
          </w:divBdr>
        </w:div>
        <w:div w:id="1111823154">
          <w:marLeft w:val="1152"/>
          <w:marRight w:val="0"/>
          <w:marTop w:val="60"/>
          <w:marBottom w:val="60"/>
          <w:divBdr>
            <w:top w:val="none" w:sz="0" w:space="0" w:color="auto"/>
            <w:left w:val="none" w:sz="0" w:space="0" w:color="auto"/>
            <w:bottom w:val="none" w:sz="0" w:space="0" w:color="auto"/>
            <w:right w:val="none" w:sz="0" w:space="0" w:color="auto"/>
          </w:divBdr>
        </w:div>
        <w:div w:id="300304177">
          <w:marLeft w:val="720"/>
          <w:marRight w:val="0"/>
          <w:marTop w:val="60"/>
          <w:marBottom w:val="60"/>
          <w:divBdr>
            <w:top w:val="none" w:sz="0" w:space="0" w:color="auto"/>
            <w:left w:val="none" w:sz="0" w:space="0" w:color="auto"/>
            <w:bottom w:val="none" w:sz="0" w:space="0" w:color="auto"/>
            <w:right w:val="none" w:sz="0" w:space="0" w:color="auto"/>
          </w:divBdr>
        </w:div>
        <w:div w:id="1039285787">
          <w:marLeft w:val="1152"/>
          <w:marRight w:val="0"/>
          <w:marTop w:val="60"/>
          <w:marBottom w:val="60"/>
          <w:divBdr>
            <w:top w:val="none" w:sz="0" w:space="0" w:color="auto"/>
            <w:left w:val="none" w:sz="0" w:space="0" w:color="auto"/>
            <w:bottom w:val="none" w:sz="0" w:space="0" w:color="auto"/>
            <w:right w:val="none" w:sz="0" w:space="0" w:color="auto"/>
          </w:divBdr>
        </w:div>
        <w:div w:id="1113326149">
          <w:marLeft w:val="1152"/>
          <w:marRight w:val="0"/>
          <w:marTop w:val="60"/>
          <w:marBottom w:val="60"/>
          <w:divBdr>
            <w:top w:val="none" w:sz="0" w:space="0" w:color="auto"/>
            <w:left w:val="none" w:sz="0" w:space="0" w:color="auto"/>
            <w:bottom w:val="none" w:sz="0" w:space="0" w:color="auto"/>
            <w:right w:val="none" w:sz="0" w:space="0" w:color="auto"/>
          </w:divBdr>
        </w:div>
      </w:divsChild>
    </w:div>
    <w:div w:id="189152507">
      <w:bodyDiv w:val="1"/>
      <w:marLeft w:val="0"/>
      <w:marRight w:val="0"/>
      <w:marTop w:val="0"/>
      <w:marBottom w:val="0"/>
      <w:divBdr>
        <w:top w:val="none" w:sz="0" w:space="0" w:color="auto"/>
        <w:left w:val="none" w:sz="0" w:space="0" w:color="auto"/>
        <w:bottom w:val="none" w:sz="0" w:space="0" w:color="auto"/>
        <w:right w:val="none" w:sz="0" w:space="0" w:color="auto"/>
      </w:divBdr>
    </w:div>
    <w:div w:id="278032385">
      <w:bodyDiv w:val="1"/>
      <w:marLeft w:val="0"/>
      <w:marRight w:val="0"/>
      <w:marTop w:val="0"/>
      <w:marBottom w:val="0"/>
      <w:divBdr>
        <w:top w:val="none" w:sz="0" w:space="0" w:color="auto"/>
        <w:left w:val="none" w:sz="0" w:space="0" w:color="auto"/>
        <w:bottom w:val="none" w:sz="0" w:space="0" w:color="auto"/>
        <w:right w:val="none" w:sz="0" w:space="0" w:color="auto"/>
      </w:divBdr>
    </w:div>
    <w:div w:id="321933773">
      <w:bodyDiv w:val="1"/>
      <w:marLeft w:val="0"/>
      <w:marRight w:val="0"/>
      <w:marTop w:val="0"/>
      <w:marBottom w:val="0"/>
      <w:divBdr>
        <w:top w:val="none" w:sz="0" w:space="0" w:color="auto"/>
        <w:left w:val="none" w:sz="0" w:space="0" w:color="auto"/>
        <w:bottom w:val="none" w:sz="0" w:space="0" w:color="auto"/>
        <w:right w:val="none" w:sz="0" w:space="0" w:color="auto"/>
      </w:divBdr>
    </w:div>
    <w:div w:id="330835918">
      <w:bodyDiv w:val="1"/>
      <w:marLeft w:val="0"/>
      <w:marRight w:val="0"/>
      <w:marTop w:val="0"/>
      <w:marBottom w:val="0"/>
      <w:divBdr>
        <w:top w:val="none" w:sz="0" w:space="0" w:color="auto"/>
        <w:left w:val="none" w:sz="0" w:space="0" w:color="auto"/>
        <w:bottom w:val="none" w:sz="0" w:space="0" w:color="auto"/>
        <w:right w:val="none" w:sz="0" w:space="0" w:color="auto"/>
      </w:divBdr>
    </w:div>
    <w:div w:id="345986477">
      <w:bodyDiv w:val="1"/>
      <w:marLeft w:val="0"/>
      <w:marRight w:val="0"/>
      <w:marTop w:val="0"/>
      <w:marBottom w:val="0"/>
      <w:divBdr>
        <w:top w:val="none" w:sz="0" w:space="0" w:color="auto"/>
        <w:left w:val="none" w:sz="0" w:space="0" w:color="auto"/>
        <w:bottom w:val="none" w:sz="0" w:space="0" w:color="auto"/>
        <w:right w:val="none" w:sz="0" w:space="0" w:color="auto"/>
      </w:divBdr>
    </w:div>
    <w:div w:id="361714988">
      <w:bodyDiv w:val="1"/>
      <w:marLeft w:val="0"/>
      <w:marRight w:val="0"/>
      <w:marTop w:val="0"/>
      <w:marBottom w:val="0"/>
      <w:divBdr>
        <w:top w:val="none" w:sz="0" w:space="0" w:color="auto"/>
        <w:left w:val="none" w:sz="0" w:space="0" w:color="auto"/>
        <w:bottom w:val="none" w:sz="0" w:space="0" w:color="auto"/>
        <w:right w:val="none" w:sz="0" w:space="0" w:color="auto"/>
      </w:divBdr>
    </w:div>
    <w:div w:id="386222352">
      <w:bodyDiv w:val="1"/>
      <w:marLeft w:val="0"/>
      <w:marRight w:val="0"/>
      <w:marTop w:val="0"/>
      <w:marBottom w:val="0"/>
      <w:divBdr>
        <w:top w:val="none" w:sz="0" w:space="0" w:color="auto"/>
        <w:left w:val="none" w:sz="0" w:space="0" w:color="auto"/>
        <w:bottom w:val="none" w:sz="0" w:space="0" w:color="auto"/>
        <w:right w:val="none" w:sz="0" w:space="0" w:color="auto"/>
      </w:divBdr>
    </w:div>
    <w:div w:id="399905455">
      <w:bodyDiv w:val="1"/>
      <w:marLeft w:val="0"/>
      <w:marRight w:val="0"/>
      <w:marTop w:val="0"/>
      <w:marBottom w:val="0"/>
      <w:divBdr>
        <w:top w:val="none" w:sz="0" w:space="0" w:color="auto"/>
        <w:left w:val="none" w:sz="0" w:space="0" w:color="auto"/>
        <w:bottom w:val="none" w:sz="0" w:space="0" w:color="auto"/>
        <w:right w:val="none" w:sz="0" w:space="0" w:color="auto"/>
      </w:divBdr>
    </w:div>
    <w:div w:id="411320079">
      <w:bodyDiv w:val="1"/>
      <w:marLeft w:val="0"/>
      <w:marRight w:val="0"/>
      <w:marTop w:val="0"/>
      <w:marBottom w:val="0"/>
      <w:divBdr>
        <w:top w:val="none" w:sz="0" w:space="0" w:color="auto"/>
        <w:left w:val="none" w:sz="0" w:space="0" w:color="auto"/>
        <w:bottom w:val="none" w:sz="0" w:space="0" w:color="auto"/>
        <w:right w:val="none" w:sz="0" w:space="0" w:color="auto"/>
      </w:divBdr>
    </w:div>
    <w:div w:id="425227995">
      <w:bodyDiv w:val="1"/>
      <w:marLeft w:val="0"/>
      <w:marRight w:val="0"/>
      <w:marTop w:val="0"/>
      <w:marBottom w:val="0"/>
      <w:divBdr>
        <w:top w:val="none" w:sz="0" w:space="0" w:color="auto"/>
        <w:left w:val="none" w:sz="0" w:space="0" w:color="auto"/>
        <w:bottom w:val="none" w:sz="0" w:space="0" w:color="auto"/>
        <w:right w:val="none" w:sz="0" w:space="0" w:color="auto"/>
      </w:divBdr>
    </w:div>
    <w:div w:id="435296823">
      <w:bodyDiv w:val="1"/>
      <w:marLeft w:val="0"/>
      <w:marRight w:val="0"/>
      <w:marTop w:val="0"/>
      <w:marBottom w:val="0"/>
      <w:divBdr>
        <w:top w:val="none" w:sz="0" w:space="0" w:color="auto"/>
        <w:left w:val="none" w:sz="0" w:space="0" w:color="auto"/>
        <w:bottom w:val="none" w:sz="0" w:space="0" w:color="auto"/>
        <w:right w:val="none" w:sz="0" w:space="0" w:color="auto"/>
      </w:divBdr>
      <w:divsChild>
        <w:div w:id="1389065597">
          <w:marLeft w:val="0"/>
          <w:marRight w:val="0"/>
          <w:marTop w:val="86"/>
          <w:marBottom w:val="120"/>
          <w:divBdr>
            <w:top w:val="none" w:sz="0" w:space="0" w:color="auto"/>
            <w:left w:val="none" w:sz="0" w:space="0" w:color="auto"/>
            <w:bottom w:val="none" w:sz="0" w:space="0" w:color="auto"/>
            <w:right w:val="none" w:sz="0" w:space="0" w:color="auto"/>
          </w:divBdr>
        </w:div>
        <w:div w:id="722100774">
          <w:marLeft w:val="446"/>
          <w:marRight w:val="0"/>
          <w:marTop w:val="86"/>
          <w:marBottom w:val="120"/>
          <w:divBdr>
            <w:top w:val="none" w:sz="0" w:space="0" w:color="auto"/>
            <w:left w:val="none" w:sz="0" w:space="0" w:color="auto"/>
            <w:bottom w:val="none" w:sz="0" w:space="0" w:color="auto"/>
            <w:right w:val="none" w:sz="0" w:space="0" w:color="auto"/>
          </w:divBdr>
        </w:div>
        <w:div w:id="767847353">
          <w:marLeft w:val="446"/>
          <w:marRight w:val="0"/>
          <w:marTop w:val="86"/>
          <w:marBottom w:val="120"/>
          <w:divBdr>
            <w:top w:val="none" w:sz="0" w:space="0" w:color="auto"/>
            <w:left w:val="none" w:sz="0" w:space="0" w:color="auto"/>
            <w:bottom w:val="none" w:sz="0" w:space="0" w:color="auto"/>
            <w:right w:val="none" w:sz="0" w:space="0" w:color="auto"/>
          </w:divBdr>
        </w:div>
        <w:div w:id="1516190945">
          <w:marLeft w:val="446"/>
          <w:marRight w:val="0"/>
          <w:marTop w:val="86"/>
          <w:marBottom w:val="120"/>
          <w:divBdr>
            <w:top w:val="none" w:sz="0" w:space="0" w:color="auto"/>
            <w:left w:val="none" w:sz="0" w:space="0" w:color="auto"/>
            <w:bottom w:val="none" w:sz="0" w:space="0" w:color="auto"/>
            <w:right w:val="none" w:sz="0" w:space="0" w:color="auto"/>
          </w:divBdr>
        </w:div>
        <w:div w:id="1212112943">
          <w:marLeft w:val="446"/>
          <w:marRight w:val="0"/>
          <w:marTop w:val="86"/>
          <w:marBottom w:val="120"/>
          <w:divBdr>
            <w:top w:val="none" w:sz="0" w:space="0" w:color="auto"/>
            <w:left w:val="none" w:sz="0" w:space="0" w:color="auto"/>
            <w:bottom w:val="none" w:sz="0" w:space="0" w:color="auto"/>
            <w:right w:val="none" w:sz="0" w:space="0" w:color="auto"/>
          </w:divBdr>
        </w:div>
      </w:divsChild>
    </w:div>
    <w:div w:id="482964927">
      <w:bodyDiv w:val="1"/>
      <w:marLeft w:val="0"/>
      <w:marRight w:val="0"/>
      <w:marTop w:val="0"/>
      <w:marBottom w:val="0"/>
      <w:divBdr>
        <w:top w:val="none" w:sz="0" w:space="0" w:color="auto"/>
        <w:left w:val="none" w:sz="0" w:space="0" w:color="auto"/>
        <w:bottom w:val="none" w:sz="0" w:space="0" w:color="auto"/>
        <w:right w:val="none" w:sz="0" w:space="0" w:color="auto"/>
      </w:divBdr>
    </w:div>
    <w:div w:id="501698203">
      <w:bodyDiv w:val="1"/>
      <w:marLeft w:val="0"/>
      <w:marRight w:val="0"/>
      <w:marTop w:val="0"/>
      <w:marBottom w:val="0"/>
      <w:divBdr>
        <w:top w:val="none" w:sz="0" w:space="0" w:color="auto"/>
        <w:left w:val="none" w:sz="0" w:space="0" w:color="auto"/>
        <w:bottom w:val="none" w:sz="0" w:space="0" w:color="auto"/>
        <w:right w:val="none" w:sz="0" w:space="0" w:color="auto"/>
      </w:divBdr>
    </w:div>
    <w:div w:id="503057386">
      <w:bodyDiv w:val="1"/>
      <w:marLeft w:val="0"/>
      <w:marRight w:val="0"/>
      <w:marTop w:val="0"/>
      <w:marBottom w:val="0"/>
      <w:divBdr>
        <w:top w:val="none" w:sz="0" w:space="0" w:color="auto"/>
        <w:left w:val="none" w:sz="0" w:space="0" w:color="auto"/>
        <w:bottom w:val="none" w:sz="0" w:space="0" w:color="auto"/>
        <w:right w:val="none" w:sz="0" w:space="0" w:color="auto"/>
      </w:divBdr>
      <w:divsChild>
        <w:div w:id="480537359">
          <w:marLeft w:val="0"/>
          <w:marRight w:val="0"/>
          <w:marTop w:val="0"/>
          <w:marBottom w:val="0"/>
          <w:divBdr>
            <w:top w:val="none" w:sz="0" w:space="0" w:color="auto"/>
            <w:left w:val="none" w:sz="0" w:space="0" w:color="auto"/>
            <w:bottom w:val="none" w:sz="0" w:space="0" w:color="auto"/>
            <w:right w:val="none" w:sz="0" w:space="0" w:color="auto"/>
          </w:divBdr>
        </w:div>
      </w:divsChild>
    </w:div>
    <w:div w:id="514270136">
      <w:bodyDiv w:val="1"/>
      <w:marLeft w:val="0"/>
      <w:marRight w:val="0"/>
      <w:marTop w:val="0"/>
      <w:marBottom w:val="0"/>
      <w:divBdr>
        <w:top w:val="none" w:sz="0" w:space="0" w:color="auto"/>
        <w:left w:val="none" w:sz="0" w:space="0" w:color="auto"/>
        <w:bottom w:val="none" w:sz="0" w:space="0" w:color="auto"/>
        <w:right w:val="none" w:sz="0" w:space="0" w:color="auto"/>
      </w:divBdr>
    </w:div>
    <w:div w:id="527723870">
      <w:bodyDiv w:val="1"/>
      <w:marLeft w:val="0"/>
      <w:marRight w:val="0"/>
      <w:marTop w:val="0"/>
      <w:marBottom w:val="0"/>
      <w:divBdr>
        <w:top w:val="none" w:sz="0" w:space="0" w:color="auto"/>
        <w:left w:val="none" w:sz="0" w:space="0" w:color="auto"/>
        <w:bottom w:val="none" w:sz="0" w:space="0" w:color="auto"/>
        <w:right w:val="none" w:sz="0" w:space="0" w:color="auto"/>
      </w:divBdr>
      <w:divsChild>
        <w:div w:id="1090737532">
          <w:marLeft w:val="288"/>
          <w:marRight w:val="0"/>
          <w:marTop w:val="280"/>
          <w:marBottom w:val="40"/>
          <w:divBdr>
            <w:top w:val="none" w:sz="0" w:space="0" w:color="auto"/>
            <w:left w:val="none" w:sz="0" w:space="0" w:color="auto"/>
            <w:bottom w:val="none" w:sz="0" w:space="0" w:color="auto"/>
            <w:right w:val="none" w:sz="0" w:space="0" w:color="auto"/>
          </w:divBdr>
        </w:div>
      </w:divsChild>
    </w:div>
    <w:div w:id="547188331">
      <w:bodyDiv w:val="1"/>
      <w:marLeft w:val="0"/>
      <w:marRight w:val="0"/>
      <w:marTop w:val="0"/>
      <w:marBottom w:val="0"/>
      <w:divBdr>
        <w:top w:val="none" w:sz="0" w:space="0" w:color="auto"/>
        <w:left w:val="none" w:sz="0" w:space="0" w:color="auto"/>
        <w:bottom w:val="none" w:sz="0" w:space="0" w:color="auto"/>
        <w:right w:val="none" w:sz="0" w:space="0" w:color="auto"/>
      </w:divBdr>
      <w:divsChild>
        <w:div w:id="2054040126">
          <w:marLeft w:val="0"/>
          <w:marRight w:val="0"/>
          <w:marTop w:val="0"/>
          <w:marBottom w:val="0"/>
          <w:divBdr>
            <w:top w:val="none" w:sz="0" w:space="0" w:color="auto"/>
            <w:left w:val="none" w:sz="0" w:space="0" w:color="auto"/>
            <w:bottom w:val="none" w:sz="0" w:space="0" w:color="auto"/>
            <w:right w:val="none" w:sz="0" w:space="0" w:color="auto"/>
          </w:divBdr>
          <w:divsChild>
            <w:div w:id="1742214365">
              <w:marLeft w:val="0"/>
              <w:marRight w:val="0"/>
              <w:marTop w:val="0"/>
              <w:marBottom w:val="0"/>
              <w:divBdr>
                <w:top w:val="none" w:sz="0" w:space="0" w:color="auto"/>
                <w:left w:val="none" w:sz="0" w:space="0" w:color="auto"/>
                <w:bottom w:val="none" w:sz="0" w:space="0" w:color="auto"/>
                <w:right w:val="none" w:sz="0" w:space="0" w:color="auto"/>
              </w:divBdr>
              <w:divsChild>
                <w:div w:id="15467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91493">
      <w:bodyDiv w:val="1"/>
      <w:marLeft w:val="0"/>
      <w:marRight w:val="0"/>
      <w:marTop w:val="0"/>
      <w:marBottom w:val="0"/>
      <w:divBdr>
        <w:top w:val="none" w:sz="0" w:space="0" w:color="auto"/>
        <w:left w:val="none" w:sz="0" w:space="0" w:color="auto"/>
        <w:bottom w:val="none" w:sz="0" w:space="0" w:color="auto"/>
        <w:right w:val="none" w:sz="0" w:space="0" w:color="auto"/>
      </w:divBdr>
    </w:div>
    <w:div w:id="613247705">
      <w:bodyDiv w:val="1"/>
      <w:marLeft w:val="0"/>
      <w:marRight w:val="0"/>
      <w:marTop w:val="0"/>
      <w:marBottom w:val="0"/>
      <w:divBdr>
        <w:top w:val="none" w:sz="0" w:space="0" w:color="auto"/>
        <w:left w:val="none" w:sz="0" w:space="0" w:color="auto"/>
        <w:bottom w:val="none" w:sz="0" w:space="0" w:color="auto"/>
        <w:right w:val="none" w:sz="0" w:space="0" w:color="auto"/>
      </w:divBdr>
    </w:div>
    <w:div w:id="640960487">
      <w:bodyDiv w:val="1"/>
      <w:marLeft w:val="0"/>
      <w:marRight w:val="0"/>
      <w:marTop w:val="0"/>
      <w:marBottom w:val="0"/>
      <w:divBdr>
        <w:top w:val="none" w:sz="0" w:space="0" w:color="auto"/>
        <w:left w:val="none" w:sz="0" w:space="0" w:color="auto"/>
        <w:bottom w:val="none" w:sz="0" w:space="0" w:color="auto"/>
        <w:right w:val="none" w:sz="0" w:space="0" w:color="auto"/>
      </w:divBdr>
    </w:div>
    <w:div w:id="674765586">
      <w:bodyDiv w:val="1"/>
      <w:marLeft w:val="0"/>
      <w:marRight w:val="0"/>
      <w:marTop w:val="0"/>
      <w:marBottom w:val="0"/>
      <w:divBdr>
        <w:top w:val="none" w:sz="0" w:space="0" w:color="auto"/>
        <w:left w:val="none" w:sz="0" w:space="0" w:color="auto"/>
        <w:bottom w:val="none" w:sz="0" w:space="0" w:color="auto"/>
        <w:right w:val="none" w:sz="0" w:space="0" w:color="auto"/>
      </w:divBdr>
    </w:div>
    <w:div w:id="682979284">
      <w:bodyDiv w:val="1"/>
      <w:marLeft w:val="0"/>
      <w:marRight w:val="0"/>
      <w:marTop w:val="0"/>
      <w:marBottom w:val="0"/>
      <w:divBdr>
        <w:top w:val="none" w:sz="0" w:space="0" w:color="auto"/>
        <w:left w:val="none" w:sz="0" w:space="0" w:color="auto"/>
        <w:bottom w:val="none" w:sz="0" w:space="0" w:color="auto"/>
        <w:right w:val="none" w:sz="0" w:space="0" w:color="auto"/>
      </w:divBdr>
    </w:div>
    <w:div w:id="698507226">
      <w:bodyDiv w:val="1"/>
      <w:marLeft w:val="0"/>
      <w:marRight w:val="0"/>
      <w:marTop w:val="0"/>
      <w:marBottom w:val="0"/>
      <w:divBdr>
        <w:top w:val="none" w:sz="0" w:space="0" w:color="auto"/>
        <w:left w:val="none" w:sz="0" w:space="0" w:color="auto"/>
        <w:bottom w:val="none" w:sz="0" w:space="0" w:color="auto"/>
        <w:right w:val="none" w:sz="0" w:space="0" w:color="auto"/>
      </w:divBdr>
    </w:div>
    <w:div w:id="723674239">
      <w:bodyDiv w:val="1"/>
      <w:marLeft w:val="0"/>
      <w:marRight w:val="0"/>
      <w:marTop w:val="0"/>
      <w:marBottom w:val="0"/>
      <w:divBdr>
        <w:top w:val="none" w:sz="0" w:space="0" w:color="auto"/>
        <w:left w:val="none" w:sz="0" w:space="0" w:color="auto"/>
        <w:bottom w:val="none" w:sz="0" w:space="0" w:color="auto"/>
        <w:right w:val="none" w:sz="0" w:space="0" w:color="auto"/>
      </w:divBdr>
      <w:divsChild>
        <w:div w:id="75371741">
          <w:marLeft w:val="1080"/>
          <w:marRight w:val="0"/>
          <w:marTop w:val="100"/>
          <w:marBottom w:val="0"/>
          <w:divBdr>
            <w:top w:val="none" w:sz="0" w:space="0" w:color="auto"/>
            <w:left w:val="none" w:sz="0" w:space="0" w:color="auto"/>
            <w:bottom w:val="none" w:sz="0" w:space="0" w:color="auto"/>
            <w:right w:val="none" w:sz="0" w:space="0" w:color="auto"/>
          </w:divBdr>
        </w:div>
        <w:div w:id="964502765">
          <w:marLeft w:val="1080"/>
          <w:marRight w:val="0"/>
          <w:marTop w:val="100"/>
          <w:marBottom w:val="0"/>
          <w:divBdr>
            <w:top w:val="none" w:sz="0" w:space="0" w:color="auto"/>
            <w:left w:val="none" w:sz="0" w:space="0" w:color="auto"/>
            <w:bottom w:val="none" w:sz="0" w:space="0" w:color="auto"/>
            <w:right w:val="none" w:sz="0" w:space="0" w:color="auto"/>
          </w:divBdr>
        </w:div>
        <w:div w:id="2018383265">
          <w:marLeft w:val="1080"/>
          <w:marRight w:val="0"/>
          <w:marTop w:val="100"/>
          <w:marBottom w:val="0"/>
          <w:divBdr>
            <w:top w:val="none" w:sz="0" w:space="0" w:color="auto"/>
            <w:left w:val="none" w:sz="0" w:space="0" w:color="auto"/>
            <w:bottom w:val="none" w:sz="0" w:space="0" w:color="auto"/>
            <w:right w:val="none" w:sz="0" w:space="0" w:color="auto"/>
          </w:divBdr>
        </w:div>
        <w:div w:id="2069496111">
          <w:marLeft w:val="1080"/>
          <w:marRight w:val="0"/>
          <w:marTop w:val="100"/>
          <w:marBottom w:val="0"/>
          <w:divBdr>
            <w:top w:val="none" w:sz="0" w:space="0" w:color="auto"/>
            <w:left w:val="none" w:sz="0" w:space="0" w:color="auto"/>
            <w:bottom w:val="none" w:sz="0" w:space="0" w:color="auto"/>
            <w:right w:val="none" w:sz="0" w:space="0" w:color="auto"/>
          </w:divBdr>
        </w:div>
        <w:div w:id="2102329752">
          <w:marLeft w:val="1080"/>
          <w:marRight w:val="0"/>
          <w:marTop w:val="100"/>
          <w:marBottom w:val="0"/>
          <w:divBdr>
            <w:top w:val="none" w:sz="0" w:space="0" w:color="auto"/>
            <w:left w:val="none" w:sz="0" w:space="0" w:color="auto"/>
            <w:bottom w:val="none" w:sz="0" w:space="0" w:color="auto"/>
            <w:right w:val="none" w:sz="0" w:space="0" w:color="auto"/>
          </w:divBdr>
        </w:div>
        <w:div w:id="2146269922">
          <w:marLeft w:val="1080"/>
          <w:marRight w:val="0"/>
          <w:marTop w:val="100"/>
          <w:marBottom w:val="0"/>
          <w:divBdr>
            <w:top w:val="none" w:sz="0" w:space="0" w:color="auto"/>
            <w:left w:val="none" w:sz="0" w:space="0" w:color="auto"/>
            <w:bottom w:val="none" w:sz="0" w:space="0" w:color="auto"/>
            <w:right w:val="none" w:sz="0" w:space="0" w:color="auto"/>
          </w:divBdr>
        </w:div>
      </w:divsChild>
    </w:div>
    <w:div w:id="778643428">
      <w:bodyDiv w:val="1"/>
      <w:marLeft w:val="0"/>
      <w:marRight w:val="0"/>
      <w:marTop w:val="0"/>
      <w:marBottom w:val="0"/>
      <w:divBdr>
        <w:top w:val="none" w:sz="0" w:space="0" w:color="auto"/>
        <w:left w:val="none" w:sz="0" w:space="0" w:color="auto"/>
        <w:bottom w:val="none" w:sz="0" w:space="0" w:color="auto"/>
        <w:right w:val="none" w:sz="0" w:space="0" w:color="auto"/>
      </w:divBdr>
    </w:div>
    <w:div w:id="787548248">
      <w:bodyDiv w:val="1"/>
      <w:marLeft w:val="0"/>
      <w:marRight w:val="0"/>
      <w:marTop w:val="0"/>
      <w:marBottom w:val="0"/>
      <w:divBdr>
        <w:top w:val="none" w:sz="0" w:space="0" w:color="auto"/>
        <w:left w:val="none" w:sz="0" w:space="0" w:color="auto"/>
        <w:bottom w:val="none" w:sz="0" w:space="0" w:color="auto"/>
        <w:right w:val="none" w:sz="0" w:space="0" w:color="auto"/>
      </w:divBdr>
    </w:div>
    <w:div w:id="803232915">
      <w:bodyDiv w:val="1"/>
      <w:marLeft w:val="0"/>
      <w:marRight w:val="0"/>
      <w:marTop w:val="0"/>
      <w:marBottom w:val="0"/>
      <w:divBdr>
        <w:top w:val="none" w:sz="0" w:space="0" w:color="auto"/>
        <w:left w:val="none" w:sz="0" w:space="0" w:color="auto"/>
        <w:bottom w:val="none" w:sz="0" w:space="0" w:color="auto"/>
        <w:right w:val="none" w:sz="0" w:space="0" w:color="auto"/>
      </w:divBdr>
      <w:divsChild>
        <w:div w:id="4669181">
          <w:marLeft w:val="0"/>
          <w:marRight w:val="0"/>
          <w:marTop w:val="0"/>
          <w:marBottom w:val="0"/>
          <w:divBdr>
            <w:top w:val="none" w:sz="0" w:space="0" w:color="auto"/>
            <w:left w:val="none" w:sz="0" w:space="0" w:color="auto"/>
            <w:bottom w:val="none" w:sz="0" w:space="0" w:color="auto"/>
            <w:right w:val="none" w:sz="0" w:space="0" w:color="auto"/>
          </w:divBdr>
        </w:div>
        <w:div w:id="70349145">
          <w:marLeft w:val="0"/>
          <w:marRight w:val="0"/>
          <w:marTop w:val="0"/>
          <w:marBottom w:val="0"/>
          <w:divBdr>
            <w:top w:val="none" w:sz="0" w:space="0" w:color="auto"/>
            <w:left w:val="none" w:sz="0" w:space="0" w:color="auto"/>
            <w:bottom w:val="none" w:sz="0" w:space="0" w:color="auto"/>
            <w:right w:val="none" w:sz="0" w:space="0" w:color="auto"/>
          </w:divBdr>
        </w:div>
        <w:div w:id="129522063">
          <w:marLeft w:val="0"/>
          <w:marRight w:val="0"/>
          <w:marTop w:val="0"/>
          <w:marBottom w:val="0"/>
          <w:divBdr>
            <w:top w:val="none" w:sz="0" w:space="0" w:color="auto"/>
            <w:left w:val="none" w:sz="0" w:space="0" w:color="auto"/>
            <w:bottom w:val="none" w:sz="0" w:space="0" w:color="auto"/>
            <w:right w:val="none" w:sz="0" w:space="0" w:color="auto"/>
          </w:divBdr>
        </w:div>
        <w:div w:id="186870142">
          <w:marLeft w:val="0"/>
          <w:marRight w:val="0"/>
          <w:marTop w:val="0"/>
          <w:marBottom w:val="0"/>
          <w:divBdr>
            <w:top w:val="none" w:sz="0" w:space="0" w:color="auto"/>
            <w:left w:val="none" w:sz="0" w:space="0" w:color="auto"/>
            <w:bottom w:val="none" w:sz="0" w:space="0" w:color="auto"/>
            <w:right w:val="none" w:sz="0" w:space="0" w:color="auto"/>
          </w:divBdr>
        </w:div>
        <w:div w:id="213932738">
          <w:marLeft w:val="0"/>
          <w:marRight w:val="0"/>
          <w:marTop w:val="0"/>
          <w:marBottom w:val="0"/>
          <w:divBdr>
            <w:top w:val="none" w:sz="0" w:space="0" w:color="auto"/>
            <w:left w:val="none" w:sz="0" w:space="0" w:color="auto"/>
            <w:bottom w:val="none" w:sz="0" w:space="0" w:color="auto"/>
            <w:right w:val="none" w:sz="0" w:space="0" w:color="auto"/>
          </w:divBdr>
        </w:div>
        <w:div w:id="277879438">
          <w:marLeft w:val="0"/>
          <w:marRight w:val="0"/>
          <w:marTop w:val="0"/>
          <w:marBottom w:val="0"/>
          <w:divBdr>
            <w:top w:val="none" w:sz="0" w:space="0" w:color="auto"/>
            <w:left w:val="none" w:sz="0" w:space="0" w:color="auto"/>
            <w:bottom w:val="none" w:sz="0" w:space="0" w:color="auto"/>
            <w:right w:val="none" w:sz="0" w:space="0" w:color="auto"/>
          </w:divBdr>
        </w:div>
        <w:div w:id="362903660">
          <w:marLeft w:val="0"/>
          <w:marRight w:val="0"/>
          <w:marTop w:val="0"/>
          <w:marBottom w:val="0"/>
          <w:divBdr>
            <w:top w:val="none" w:sz="0" w:space="0" w:color="auto"/>
            <w:left w:val="none" w:sz="0" w:space="0" w:color="auto"/>
            <w:bottom w:val="none" w:sz="0" w:space="0" w:color="auto"/>
            <w:right w:val="none" w:sz="0" w:space="0" w:color="auto"/>
          </w:divBdr>
        </w:div>
        <w:div w:id="368527414">
          <w:marLeft w:val="0"/>
          <w:marRight w:val="0"/>
          <w:marTop w:val="0"/>
          <w:marBottom w:val="0"/>
          <w:divBdr>
            <w:top w:val="none" w:sz="0" w:space="0" w:color="auto"/>
            <w:left w:val="none" w:sz="0" w:space="0" w:color="auto"/>
            <w:bottom w:val="none" w:sz="0" w:space="0" w:color="auto"/>
            <w:right w:val="none" w:sz="0" w:space="0" w:color="auto"/>
          </w:divBdr>
        </w:div>
        <w:div w:id="374618747">
          <w:marLeft w:val="0"/>
          <w:marRight w:val="0"/>
          <w:marTop w:val="0"/>
          <w:marBottom w:val="0"/>
          <w:divBdr>
            <w:top w:val="none" w:sz="0" w:space="0" w:color="auto"/>
            <w:left w:val="none" w:sz="0" w:space="0" w:color="auto"/>
            <w:bottom w:val="none" w:sz="0" w:space="0" w:color="auto"/>
            <w:right w:val="none" w:sz="0" w:space="0" w:color="auto"/>
          </w:divBdr>
        </w:div>
        <w:div w:id="382410645">
          <w:marLeft w:val="0"/>
          <w:marRight w:val="0"/>
          <w:marTop w:val="0"/>
          <w:marBottom w:val="0"/>
          <w:divBdr>
            <w:top w:val="none" w:sz="0" w:space="0" w:color="auto"/>
            <w:left w:val="none" w:sz="0" w:space="0" w:color="auto"/>
            <w:bottom w:val="none" w:sz="0" w:space="0" w:color="auto"/>
            <w:right w:val="none" w:sz="0" w:space="0" w:color="auto"/>
          </w:divBdr>
        </w:div>
        <w:div w:id="436609321">
          <w:marLeft w:val="0"/>
          <w:marRight w:val="0"/>
          <w:marTop w:val="0"/>
          <w:marBottom w:val="0"/>
          <w:divBdr>
            <w:top w:val="none" w:sz="0" w:space="0" w:color="auto"/>
            <w:left w:val="none" w:sz="0" w:space="0" w:color="auto"/>
            <w:bottom w:val="none" w:sz="0" w:space="0" w:color="auto"/>
            <w:right w:val="none" w:sz="0" w:space="0" w:color="auto"/>
          </w:divBdr>
        </w:div>
        <w:div w:id="458188885">
          <w:marLeft w:val="0"/>
          <w:marRight w:val="0"/>
          <w:marTop w:val="0"/>
          <w:marBottom w:val="0"/>
          <w:divBdr>
            <w:top w:val="none" w:sz="0" w:space="0" w:color="auto"/>
            <w:left w:val="none" w:sz="0" w:space="0" w:color="auto"/>
            <w:bottom w:val="none" w:sz="0" w:space="0" w:color="auto"/>
            <w:right w:val="none" w:sz="0" w:space="0" w:color="auto"/>
          </w:divBdr>
        </w:div>
        <w:div w:id="489292647">
          <w:marLeft w:val="0"/>
          <w:marRight w:val="0"/>
          <w:marTop w:val="0"/>
          <w:marBottom w:val="0"/>
          <w:divBdr>
            <w:top w:val="none" w:sz="0" w:space="0" w:color="auto"/>
            <w:left w:val="none" w:sz="0" w:space="0" w:color="auto"/>
            <w:bottom w:val="none" w:sz="0" w:space="0" w:color="auto"/>
            <w:right w:val="none" w:sz="0" w:space="0" w:color="auto"/>
          </w:divBdr>
        </w:div>
        <w:div w:id="492184940">
          <w:marLeft w:val="0"/>
          <w:marRight w:val="0"/>
          <w:marTop w:val="0"/>
          <w:marBottom w:val="0"/>
          <w:divBdr>
            <w:top w:val="none" w:sz="0" w:space="0" w:color="auto"/>
            <w:left w:val="none" w:sz="0" w:space="0" w:color="auto"/>
            <w:bottom w:val="none" w:sz="0" w:space="0" w:color="auto"/>
            <w:right w:val="none" w:sz="0" w:space="0" w:color="auto"/>
          </w:divBdr>
        </w:div>
        <w:div w:id="583030574">
          <w:marLeft w:val="0"/>
          <w:marRight w:val="0"/>
          <w:marTop w:val="0"/>
          <w:marBottom w:val="0"/>
          <w:divBdr>
            <w:top w:val="none" w:sz="0" w:space="0" w:color="auto"/>
            <w:left w:val="none" w:sz="0" w:space="0" w:color="auto"/>
            <w:bottom w:val="none" w:sz="0" w:space="0" w:color="auto"/>
            <w:right w:val="none" w:sz="0" w:space="0" w:color="auto"/>
          </w:divBdr>
        </w:div>
        <w:div w:id="593514456">
          <w:marLeft w:val="0"/>
          <w:marRight w:val="0"/>
          <w:marTop w:val="0"/>
          <w:marBottom w:val="0"/>
          <w:divBdr>
            <w:top w:val="none" w:sz="0" w:space="0" w:color="auto"/>
            <w:left w:val="none" w:sz="0" w:space="0" w:color="auto"/>
            <w:bottom w:val="none" w:sz="0" w:space="0" w:color="auto"/>
            <w:right w:val="none" w:sz="0" w:space="0" w:color="auto"/>
          </w:divBdr>
        </w:div>
        <w:div w:id="642540349">
          <w:marLeft w:val="0"/>
          <w:marRight w:val="0"/>
          <w:marTop w:val="0"/>
          <w:marBottom w:val="0"/>
          <w:divBdr>
            <w:top w:val="none" w:sz="0" w:space="0" w:color="auto"/>
            <w:left w:val="none" w:sz="0" w:space="0" w:color="auto"/>
            <w:bottom w:val="none" w:sz="0" w:space="0" w:color="auto"/>
            <w:right w:val="none" w:sz="0" w:space="0" w:color="auto"/>
          </w:divBdr>
        </w:div>
        <w:div w:id="680469354">
          <w:marLeft w:val="0"/>
          <w:marRight w:val="0"/>
          <w:marTop w:val="0"/>
          <w:marBottom w:val="0"/>
          <w:divBdr>
            <w:top w:val="none" w:sz="0" w:space="0" w:color="auto"/>
            <w:left w:val="none" w:sz="0" w:space="0" w:color="auto"/>
            <w:bottom w:val="none" w:sz="0" w:space="0" w:color="auto"/>
            <w:right w:val="none" w:sz="0" w:space="0" w:color="auto"/>
          </w:divBdr>
        </w:div>
        <w:div w:id="712537320">
          <w:marLeft w:val="0"/>
          <w:marRight w:val="0"/>
          <w:marTop w:val="0"/>
          <w:marBottom w:val="0"/>
          <w:divBdr>
            <w:top w:val="none" w:sz="0" w:space="0" w:color="auto"/>
            <w:left w:val="none" w:sz="0" w:space="0" w:color="auto"/>
            <w:bottom w:val="none" w:sz="0" w:space="0" w:color="auto"/>
            <w:right w:val="none" w:sz="0" w:space="0" w:color="auto"/>
          </w:divBdr>
        </w:div>
        <w:div w:id="715082450">
          <w:marLeft w:val="0"/>
          <w:marRight w:val="0"/>
          <w:marTop w:val="0"/>
          <w:marBottom w:val="0"/>
          <w:divBdr>
            <w:top w:val="none" w:sz="0" w:space="0" w:color="auto"/>
            <w:left w:val="none" w:sz="0" w:space="0" w:color="auto"/>
            <w:bottom w:val="none" w:sz="0" w:space="0" w:color="auto"/>
            <w:right w:val="none" w:sz="0" w:space="0" w:color="auto"/>
          </w:divBdr>
        </w:div>
        <w:div w:id="769204415">
          <w:marLeft w:val="0"/>
          <w:marRight w:val="0"/>
          <w:marTop w:val="0"/>
          <w:marBottom w:val="0"/>
          <w:divBdr>
            <w:top w:val="none" w:sz="0" w:space="0" w:color="auto"/>
            <w:left w:val="none" w:sz="0" w:space="0" w:color="auto"/>
            <w:bottom w:val="none" w:sz="0" w:space="0" w:color="auto"/>
            <w:right w:val="none" w:sz="0" w:space="0" w:color="auto"/>
          </w:divBdr>
        </w:div>
        <w:div w:id="888151144">
          <w:marLeft w:val="0"/>
          <w:marRight w:val="0"/>
          <w:marTop w:val="0"/>
          <w:marBottom w:val="0"/>
          <w:divBdr>
            <w:top w:val="none" w:sz="0" w:space="0" w:color="auto"/>
            <w:left w:val="none" w:sz="0" w:space="0" w:color="auto"/>
            <w:bottom w:val="none" w:sz="0" w:space="0" w:color="auto"/>
            <w:right w:val="none" w:sz="0" w:space="0" w:color="auto"/>
          </w:divBdr>
        </w:div>
        <w:div w:id="899706904">
          <w:marLeft w:val="0"/>
          <w:marRight w:val="0"/>
          <w:marTop w:val="0"/>
          <w:marBottom w:val="0"/>
          <w:divBdr>
            <w:top w:val="none" w:sz="0" w:space="0" w:color="auto"/>
            <w:left w:val="none" w:sz="0" w:space="0" w:color="auto"/>
            <w:bottom w:val="none" w:sz="0" w:space="0" w:color="auto"/>
            <w:right w:val="none" w:sz="0" w:space="0" w:color="auto"/>
          </w:divBdr>
        </w:div>
        <w:div w:id="906652494">
          <w:marLeft w:val="0"/>
          <w:marRight w:val="0"/>
          <w:marTop w:val="0"/>
          <w:marBottom w:val="0"/>
          <w:divBdr>
            <w:top w:val="none" w:sz="0" w:space="0" w:color="auto"/>
            <w:left w:val="none" w:sz="0" w:space="0" w:color="auto"/>
            <w:bottom w:val="none" w:sz="0" w:space="0" w:color="auto"/>
            <w:right w:val="none" w:sz="0" w:space="0" w:color="auto"/>
          </w:divBdr>
        </w:div>
        <w:div w:id="950404983">
          <w:marLeft w:val="0"/>
          <w:marRight w:val="0"/>
          <w:marTop w:val="0"/>
          <w:marBottom w:val="0"/>
          <w:divBdr>
            <w:top w:val="none" w:sz="0" w:space="0" w:color="auto"/>
            <w:left w:val="none" w:sz="0" w:space="0" w:color="auto"/>
            <w:bottom w:val="none" w:sz="0" w:space="0" w:color="auto"/>
            <w:right w:val="none" w:sz="0" w:space="0" w:color="auto"/>
          </w:divBdr>
        </w:div>
        <w:div w:id="990715635">
          <w:marLeft w:val="0"/>
          <w:marRight w:val="0"/>
          <w:marTop w:val="0"/>
          <w:marBottom w:val="0"/>
          <w:divBdr>
            <w:top w:val="none" w:sz="0" w:space="0" w:color="auto"/>
            <w:left w:val="none" w:sz="0" w:space="0" w:color="auto"/>
            <w:bottom w:val="none" w:sz="0" w:space="0" w:color="auto"/>
            <w:right w:val="none" w:sz="0" w:space="0" w:color="auto"/>
          </w:divBdr>
        </w:div>
        <w:div w:id="1016425126">
          <w:marLeft w:val="0"/>
          <w:marRight w:val="0"/>
          <w:marTop w:val="0"/>
          <w:marBottom w:val="0"/>
          <w:divBdr>
            <w:top w:val="none" w:sz="0" w:space="0" w:color="auto"/>
            <w:left w:val="none" w:sz="0" w:space="0" w:color="auto"/>
            <w:bottom w:val="none" w:sz="0" w:space="0" w:color="auto"/>
            <w:right w:val="none" w:sz="0" w:space="0" w:color="auto"/>
          </w:divBdr>
        </w:div>
        <w:div w:id="1059520916">
          <w:marLeft w:val="0"/>
          <w:marRight w:val="0"/>
          <w:marTop w:val="0"/>
          <w:marBottom w:val="0"/>
          <w:divBdr>
            <w:top w:val="none" w:sz="0" w:space="0" w:color="auto"/>
            <w:left w:val="none" w:sz="0" w:space="0" w:color="auto"/>
            <w:bottom w:val="none" w:sz="0" w:space="0" w:color="auto"/>
            <w:right w:val="none" w:sz="0" w:space="0" w:color="auto"/>
          </w:divBdr>
        </w:div>
        <w:div w:id="1141649911">
          <w:marLeft w:val="0"/>
          <w:marRight w:val="0"/>
          <w:marTop w:val="0"/>
          <w:marBottom w:val="0"/>
          <w:divBdr>
            <w:top w:val="none" w:sz="0" w:space="0" w:color="auto"/>
            <w:left w:val="none" w:sz="0" w:space="0" w:color="auto"/>
            <w:bottom w:val="none" w:sz="0" w:space="0" w:color="auto"/>
            <w:right w:val="none" w:sz="0" w:space="0" w:color="auto"/>
          </w:divBdr>
        </w:div>
        <w:div w:id="1158032589">
          <w:marLeft w:val="0"/>
          <w:marRight w:val="0"/>
          <w:marTop w:val="0"/>
          <w:marBottom w:val="0"/>
          <w:divBdr>
            <w:top w:val="none" w:sz="0" w:space="0" w:color="auto"/>
            <w:left w:val="none" w:sz="0" w:space="0" w:color="auto"/>
            <w:bottom w:val="none" w:sz="0" w:space="0" w:color="auto"/>
            <w:right w:val="none" w:sz="0" w:space="0" w:color="auto"/>
          </w:divBdr>
        </w:div>
        <w:div w:id="1206335773">
          <w:marLeft w:val="0"/>
          <w:marRight w:val="0"/>
          <w:marTop w:val="0"/>
          <w:marBottom w:val="0"/>
          <w:divBdr>
            <w:top w:val="none" w:sz="0" w:space="0" w:color="auto"/>
            <w:left w:val="none" w:sz="0" w:space="0" w:color="auto"/>
            <w:bottom w:val="none" w:sz="0" w:space="0" w:color="auto"/>
            <w:right w:val="none" w:sz="0" w:space="0" w:color="auto"/>
          </w:divBdr>
        </w:div>
        <w:div w:id="1207570213">
          <w:marLeft w:val="0"/>
          <w:marRight w:val="0"/>
          <w:marTop w:val="0"/>
          <w:marBottom w:val="0"/>
          <w:divBdr>
            <w:top w:val="none" w:sz="0" w:space="0" w:color="auto"/>
            <w:left w:val="none" w:sz="0" w:space="0" w:color="auto"/>
            <w:bottom w:val="none" w:sz="0" w:space="0" w:color="auto"/>
            <w:right w:val="none" w:sz="0" w:space="0" w:color="auto"/>
          </w:divBdr>
        </w:div>
        <w:div w:id="1216502813">
          <w:marLeft w:val="0"/>
          <w:marRight w:val="0"/>
          <w:marTop w:val="0"/>
          <w:marBottom w:val="0"/>
          <w:divBdr>
            <w:top w:val="none" w:sz="0" w:space="0" w:color="auto"/>
            <w:left w:val="none" w:sz="0" w:space="0" w:color="auto"/>
            <w:bottom w:val="none" w:sz="0" w:space="0" w:color="auto"/>
            <w:right w:val="none" w:sz="0" w:space="0" w:color="auto"/>
          </w:divBdr>
        </w:div>
        <w:div w:id="1276912012">
          <w:marLeft w:val="0"/>
          <w:marRight w:val="0"/>
          <w:marTop w:val="0"/>
          <w:marBottom w:val="0"/>
          <w:divBdr>
            <w:top w:val="none" w:sz="0" w:space="0" w:color="auto"/>
            <w:left w:val="none" w:sz="0" w:space="0" w:color="auto"/>
            <w:bottom w:val="none" w:sz="0" w:space="0" w:color="auto"/>
            <w:right w:val="none" w:sz="0" w:space="0" w:color="auto"/>
          </w:divBdr>
        </w:div>
        <w:div w:id="1385715350">
          <w:marLeft w:val="0"/>
          <w:marRight w:val="0"/>
          <w:marTop w:val="0"/>
          <w:marBottom w:val="0"/>
          <w:divBdr>
            <w:top w:val="none" w:sz="0" w:space="0" w:color="auto"/>
            <w:left w:val="none" w:sz="0" w:space="0" w:color="auto"/>
            <w:bottom w:val="none" w:sz="0" w:space="0" w:color="auto"/>
            <w:right w:val="none" w:sz="0" w:space="0" w:color="auto"/>
          </w:divBdr>
        </w:div>
        <w:div w:id="1395354172">
          <w:marLeft w:val="0"/>
          <w:marRight w:val="0"/>
          <w:marTop w:val="0"/>
          <w:marBottom w:val="0"/>
          <w:divBdr>
            <w:top w:val="none" w:sz="0" w:space="0" w:color="auto"/>
            <w:left w:val="none" w:sz="0" w:space="0" w:color="auto"/>
            <w:bottom w:val="none" w:sz="0" w:space="0" w:color="auto"/>
            <w:right w:val="none" w:sz="0" w:space="0" w:color="auto"/>
          </w:divBdr>
        </w:div>
        <w:div w:id="1485702867">
          <w:marLeft w:val="0"/>
          <w:marRight w:val="0"/>
          <w:marTop w:val="0"/>
          <w:marBottom w:val="0"/>
          <w:divBdr>
            <w:top w:val="none" w:sz="0" w:space="0" w:color="auto"/>
            <w:left w:val="none" w:sz="0" w:space="0" w:color="auto"/>
            <w:bottom w:val="none" w:sz="0" w:space="0" w:color="auto"/>
            <w:right w:val="none" w:sz="0" w:space="0" w:color="auto"/>
          </w:divBdr>
        </w:div>
        <w:div w:id="1519008581">
          <w:marLeft w:val="0"/>
          <w:marRight w:val="0"/>
          <w:marTop w:val="0"/>
          <w:marBottom w:val="0"/>
          <w:divBdr>
            <w:top w:val="none" w:sz="0" w:space="0" w:color="auto"/>
            <w:left w:val="none" w:sz="0" w:space="0" w:color="auto"/>
            <w:bottom w:val="none" w:sz="0" w:space="0" w:color="auto"/>
            <w:right w:val="none" w:sz="0" w:space="0" w:color="auto"/>
          </w:divBdr>
        </w:div>
        <w:div w:id="1529487419">
          <w:marLeft w:val="0"/>
          <w:marRight w:val="0"/>
          <w:marTop w:val="0"/>
          <w:marBottom w:val="0"/>
          <w:divBdr>
            <w:top w:val="none" w:sz="0" w:space="0" w:color="auto"/>
            <w:left w:val="none" w:sz="0" w:space="0" w:color="auto"/>
            <w:bottom w:val="none" w:sz="0" w:space="0" w:color="auto"/>
            <w:right w:val="none" w:sz="0" w:space="0" w:color="auto"/>
          </w:divBdr>
        </w:div>
        <w:div w:id="1530413008">
          <w:marLeft w:val="0"/>
          <w:marRight w:val="0"/>
          <w:marTop w:val="0"/>
          <w:marBottom w:val="0"/>
          <w:divBdr>
            <w:top w:val="none" w:sz="0" w:space="0" w:color="auto"/>
            <w:left w:val="none" w:sz="0" w:space="0" w:color="auto"/>
            <w:bottom w:val="none" w:sz="0" w:space="0" w:color="auto"/>
            <w:right w:val="none" w:sz="0" w:space="0" w:color="auto"/>
          </w:divBdr>
        </w:div>
        <w:div w:id="1619751572">
          <w:marLeft w:val="0"/>
          <w:marRight w:val="0"/>
          <w:marTop w:val="0"/>
          <w:marBottom w:val="0"/>
          <w:divBdr>
            <w:top w:val="none" w:sz="0" w:space="0" w:color="auto"/>
            <w:left w:val="none" w:sz="0" w:space="0" w:color="auto"/>
            <w:bottom w:val="none" w:sz="0" w:space="0" w:color="auto"/>
            <w:right w:val="none" w:sz="0" w:space="0" w:color="auto"/>
          </w:divBdr>
        </w:div>
        <w:div w:id="1668829273">
          <w:marLeft w:val="0"/>
          <w:marRight w:val="0"/>
          <w:marTop w:val="0"/>
          <w:marBottom w:val="0"/>
          <w:divBdr>
            <w:top w:val="none" w:sz="0" w:space="0" w:color="auto"/>
            <w:left w:val="none" w:sz="0" w:space="0" w:color="auto"/>
            <w:bottom w:val="none" w:sz="0" w:space="0" w:color="auto"/>
            <w:right w:val="none" w:sz="0" w:space="0" w:color="auto"/>
          </w:divBdr>
        </w:div>
        <w:div w:id="1669480485">
          <w:marLeft w:val="0"/>
          <w:marRight w:val="0"/>
          <w:marTop w:val="0"/>
          <w:marBottom w:val="0"/>
          <w:divBdr>
            <w:top w:val="none" w:sz="0" w:space="0" w:color="auto"/>
            <w:left w:val="none" w:sz="0" w:space="0" w:color="auto"/>
            <w:bottom w:val="none" w:sz="0" w:space="0" w:color="auto"/>
            <w:right w:val="none" w:sz="0" w:space="0" w:color="auto"/>
          </w:divBdr>
        </w:div>
        <w:div w:id="1685981036">
          <w:marLeft w:val="0"/>
          <w:marRight w:val="0"/>
          <w:marTop w:val="0"/>
          <w:marBottom w:val="0"/>
          <w:divBdr>
            <w:top w:val="none" w:sz="0" w:space="0" w:color="auto"/>
            <w:left w:val="none" w:sz="0" w:space="0" w:color="auto"/>
            <w:bottom w:val="none" w:sz="0" w:space="0" w:color="auto"/>
            <w:right w:val="none" w:sz="0" w:space="0" w:color="auto"/>
          </w:divBdr>
        </w:div>
        <w:div w:id="1702509420">
          <w:marLeft w:val="0"/>
          <w:marRight w:val="0"/>
          <w:marTop w:val="0"/>
          <w:marBottom w:val="0"/>
          <w:divBdr>
            <w:top w:val="none" w:sz="0" w:space="0" w:color="auto"/>
            <w:left w:val="none" w:sz="0" w:space="0" w:color="auto"/>
            <w:bottom w:val="none" w:sz="0" w:space="0" w:color="auto"/>
            <w:right w:val="none" w:sz="0" w:space="0" w:color="auto"/>
          </w:divBdr>
        </w:div>
        <w:div w:id="1809668591">
          <w:marLeft w:val="0"/>
          <w:marRight w:val="0"/>
          <w:marTop w:val="0"/>
          <w:marBottom w:val="0"/>
          <w:divBdr>
            <w:top w:val="none" w:sz="0" w:space="0" w:color="auto"/>
            <w:left w:val="none" w:sz="0" w:space="0" w:color="auto"/>
            <w:bottom w:val="none" w:sz="0" w:space="0" w:color="auto"/>
            <w:right w:val="none" w:sz="0" w:space="0" w:color="auto"/>
          </w:divBdr>
        </w:div>
        <w:div w:id="1854342843">
          <w:marLeft w:val="0"/>
          <w:marRight w:val="0"/>
          <w:marTop w:val="0"/>
          <w:marBottom w:val="0"/>
          <w:divBdr>
            <w:top w:val="none" w:sz="0" w:space="0" w:color="auto"/>
            <w:left w:val="none" w:sz="0" w:space="0" w:color="auto"/>
            <w:bottom w:val="none" w:sz="0" w:space="0" w:color="auto"/>
            <w:right w:val="none" w:sz="0" w:space="0" w:color="auto"/>
          </w:divBdr>
        </w:div>
        <w:div w:id="1862892629">
          <w:marLeft w:val="0"/>
          <w:marRight w:val="0"/>
          <w:marTop w:val="0"/>
          <w:marBottom w:val="0"/>
          <w:divBdr>
            <w:top w:val="none" w:sz="0" w:space="0" w:color="auto"/>
            <w:left w:val="none" w:sz="0" w:space="0" w:color="auto"/>
            <w:bottom w:val="none" w:sz="0" w:space="0" w:color="auto"/>
            <w:right w:val="none" w:sz="0" w:space="0" w:color="auto"/>
          </w:divBdr>
        </w:div>
        <w:div w:id="1865553895">
          <w:marLeft w:val="0"/>
          <w:marRight w:val="0"/>
          <w:marTop w:val="0"/>
          <w:marBottom w:val="0"/>
          <w:divBdr>
            <w:top w:val="none" w:sz="0" w:space="0" w:color="auto"/>
            <w:left w:val="none" w:sz="0" w:space="0" w:color="auto"/>
            <w:bottom w:val="none" w:sz="0" w:space="0" w:color="auto"/>
            <w:right w:val="none" w:sz="0" w:space="0" w:color="auto"/>
          </w:divBdr>
        </w:div>
        <w:div w:id="1965967370">
          <w:marLeft w:val="0"/>
          <w:marRight w:val="0"/>
          <w:marTop w:val="0"/>
          <w:marBottom w:val="0"/>
          <w:divBdr>
            <w:top w:val="none" w:sz="0" w:space="0" w:color="auto"/>
            <w:left w:val="none" w:sz="0" w:space="0" w:color="auto"/>
            <w:bottom w:val="none" w:sz="0" w:space="0" w:color="auto"/>
            <w:right w:val="none" w:sz="0" w:space="0" w:color="auto"/>
          </w:divBdr>
        </w:div>
        <w:div w:id="2051611018">
          <w:marLeft w:val="0"/>
          <w:marRight w:val="0"/>
          <w:marTop w:val="0"/>
          <w:marBottom w:val="0"/>
          <w:divBdr>
            <w:top w:val="none" w:sz="0" w:space="0" w:color="auto"/>
            <w:left w:val="none" w:sz="0" w:space="0" w:color="auto"/>
            <w:bottom w:val="none" w:sz="0" w:space="0" w:color="auto"/>
            <w:right w:val="none" w:sz="0" w:space="0" w:color="auto"/>
          </w:divBdr>
        </w:div>
        <w:div w:id="2082293295">
          <w:marLeft w:val="0"/>
          <w:marRight w:val="0"/>
          <w:marTop w:val="0"/>
          <w:marBottom w:val="0"/>
          <w:divBdr>
            <w:top w:val="none" w:sz="0" w:space="0" w:color="auto"/>
            <w:left w:val="none" w:sz="0" w:space="0" w:color="auto"/>
            <w:bottom w:val="none" w:sz="0" w:space="0" w:color="auto"/>
            <w:right w:val="none" w:sz="0" w:space="0" w:color="auto"/>
          </w:divBdr>
        </w:div>
        <w:div w:id="2084907644">
          <w:marLeft w:val="0"/>
          <w:marRight w:val="0"/>
          <w:marTop w:val="0"/>
          <w:marBottom w:val="0"/>
          <w:divBdr>
            <w:top w:val="none" w:sz="0" w:space="0" w:color="auto"/>
            <w:left w:val="none" w:sz="0" w:space="0" w:color="auto"/>
            <w:bottom w:val="none" w:sz="0" w:space="0" w:color="auto"/>
            <w:right w:val="none" w:sz="0" w:space="0" w:color="auto"/>
          </w:divBdr>
        </w:div>
        <w:div w:id="2125416033">
          <w:marLeft w:val="0"/>
          <w:marRight w:val="0"/>
          <w:marTop w:val="0"/>
          <w:marBottom w:val="0"/>
          <w:divBdr>
            <w:top w:val="none" w:sz="0" w:space="0" w:color="auto"/>
            <w:left w:val="none" w:sz="0" w:space="0" w:color="auto"/>
            <w:bottom w:val="none" w:sz="0" w:space="0" w:color="auto"/>
            <w:right w:val="none" w:sz="0" w:space="0" w:color="auto"/>
          </w:divBdr>
        </w:div>
      </w:divsChild>
    </w:div>
    <w:div w:id="806750719">
      <w:bodyDiv w:val="1"/>
      <w:marLeft w:val="0"/>
      <w:marRight w:val="0"/>
      <w:marTop w:val="0"/>
      <w:marBottom w:val="0"/>
      <w:divBdr>
        <w:top w:val="none" w:sz="0" w:space="0" w:color="auto"/>
        <w:left w:val="none" w:sz="0" w:space="0" w:color="auto"/>
        <w:bottom w:val="none" w:sz="0" w:space="0" w:color="auto"/>
        <w:right w:val="none" w:sz="0" w:space="0" w:color="auto"/>
      </w:divBdr>
      <w:divsChild>
        <w:div w:id="1684361613">
          <w:marLeft w:val="288"/>
          <w:marRight w:val="0"/>
          <w:marTop w:val="280"/>
          <w:marBottom w:val="40"/>
          <w:divBdr>
            <w:top w:val="none" w:sz="0" w:space="0" w:color="auto"/>
            <w:left w:val="none" w:sz="0" w:space="0" w:color="auto"/>
            <w:bottom w:val="none" w:sz="0" w:space="0" w:color="auto"/>
            <w:right w:val="none" w:sz="0" w:space="0" w:color="auto"/>
          </w:divBdr>
        </w:div>
        <w:div w:id="1177887465">
          <w:marLeft w:val="720"/>
          <w:marRight w:val="0"/>
          <w:marTop w:val="60"/>
          <w:marBottom w:val="60"/>
          <w:divBdr>
            <w:top w:val="none" w:sz="0" w:space="0" w:color="auto"/>
            <w:left w:val="none" w:sz="0" w:space="0" w:color="auto"/>
            <w:bottom w:val="none" w:sz="0" w:space="0" w:color="auto"/>
            <w:right w:val="none" w:sz="0" w:space="0" w:color="auto"/>
          </w:divBdr>
        </w:div>
        <w:div w:id="980159823">
          <w:marLeft w:val="720"/>
          <w:marRight w:val="0"/>
          <w:marTop w:val="60"/>
          <w:marBottom w:val="60"/>
          <w:divBdr>
            <w:top w:val="none" w:sz="0" w:space="0" w:color="auto"/>
            <w:left w:val="none" w:sz="0" w:space="0" w:color="auto"/>
            <w:bottom w:val="none" w:sz="0" w:space="0" w:color="auto"/>
            <w:right w:val="none" w:sz="0" w:space="0" w:color="auto"/>
          </w:divBdr>
        </w:div>
        <w:div w:id="2011906530">
          <w:marLeft w:val="288"/>
          <w:marRight w:val="0"/>
          <w:marTop w:val="280"/>
          <w:marBottom w:val="40"/>
          <w:divBdr>
            <w:top w:val="none" w:sz="0" w:space="0" w:color="auto"/>
            <w:left w:val="none" w:sz="0" w:space="0" w:color="auto"/>
            <w:bottom w:val="none" w:sz="0" w:space="0" w:color="auto"/>
            <w:right w:val="none" w:sz="0" w:space="0" w:color="auto"/>
          </w:divBdr>
        </w:div>
        <w:div w:id="593589574">
          <w:marLeft w:val="720"/>
          <w:marRight w:val="0"/>
          <w:marTop w:val="60"/>
          <w:marBottom w:val="60"/>
          <w:divBdr>
            <w:top w:val="none" w:sz="0" w:space="0" w:color="auto"/>
            <w:left w:val="none" w:sz="0" w:space="0" w:color="auto"/>
            <w:bottom w:val="none" w:sz="0" w:space="0" w:color="auto"/>
            <w:right w:val="none" w:sz="0" w:space="0" w:color="auto"/>
          </w:divBdr>
        </w:div>
        <w:div w:id="1819490074">
          <w:marLeft w:val="720"/>
          <w:marRight w:val="0"/>
          <w:marTop w:val="60"/>
          <w:marBottom w:val="60"/>
          <w:divBdr>
            <w:top w:val="none" w:sz="0" w:space="0" w:color="auto"/>
            <w:left w:val="none" w:sz="0" w:space="0" w:color="auto"/>
            <w:bottom w:val="none" w:sz="0" w:space="0" w:color="auto"/>
            <w:right w:val="none" w:sz="0" w:space="0" w:color="auto"/>
          </w:divBdr>
        </w:div>
        <w:div w:id="1859153885">
          <w:marLeft w:val="288"/>
          <w:marRight w:val="0"/>
          <w:marTop w:val="280"/>
          <w:marBottom w:val="40"/>
          <w:divBdr>
            <w:top w:val="none" w:sz="0" w:space="0" w:color="auto"/>
            <w:left w:val="none" w:sz="0" w:space="0" w:color="auto"/>
            <w:bottom w:val="none" w:sz="0" w:space="0" w:color="auto"/>
            <w:right w:val="none" w:sz="0" w:space="0" w:color="auto"/>
          </w:divBdr>
        </w:div>
        <w:div w:id="854029630">
          <w:marLeft w:val="720"/>
          <w:marRight w:val="0"/>
          <w:marTop w:val="60"/>
          <w:marBottom w:val="60"/>
          <w:divBdr>
            <w:top w:val="none" w:sz="0" w:space="0" w:color="auto"/>
            <w:left w:val="none" w:sz="0" w:space="0" w:color="auto"/>
            <w:bottom w:val="none" w:sz="0" w:space="0" w:color="auto"/>
            <w:right w:val="none" w:sz="0" w:space="0" w:color="auto"/>
          </w:divBdr>
        </w:div>
        <w:div w:id="1824463076">
          <w:marLeft w:val="720"/>
          <w:marRight w:val="0"/>
          <w:marTop w:val="60"/>
          <w:marBottom w:val="60"/>
          <w:divBdr>
            <w:top w:val="none" w:sz="0" w:space="0" w:color="auto"/>
            <w:left w:val="none" w:sz="0" w:space="0" w:color="auto"/>
            <w:bottom w:val="none" w:sz="0" w:space="0" w:color="auto"/>
            <w:right w:val="none" w:sz="0" w:space="0" w:color="auto"/>
          </w:divBdr>
        </w:div>
        <w:div w:id="1943147825">
          <w:marLeft w:val="288"/>
          <w:marRight w:val="0"/>
          <w:marTop w:val="280"/>
          <w:marBottom w:val="40"/>
          <w:divBdr>
            <w:top w:val="none" w:sz="0" w:space="0" w:color="auto"/>
            <w:left w:val="none" w:sz="0" w:space="0" w:color="auto"/>
            <w:bottom w:val="none" w:sz="0" w:space="0" w:color="auto"/>
            <w:right w:val="none" w:sz="0" w:space="0" w:color="auto"/>
          </w:divBdr>
        </w:div>
        <w:div w:id="1004212086">
          <w:marLeft w:val="720"/>
          <w:marRight w:val="0"/>
          <w:marTop w:val="60"/>
          <w:marBottom w:val="60"/>
          <w:divBdr>
            <w:top w:val="none" w:sz="0" w:space="0" w:color="auto"/>
            <w:left w:val="none" w:sz="0" w:space="0" w:color="auto"/>
            <w:bottom w:val="none" w:sz="0" w:space="0" w:color="auto"/>
            <w:right w:val="none" w:sz="0" w:space="0" w:color="auto"/>
          </w:divBdr>
        </w:div>
      </w:divsChild>
    </w:div>
    <w:div w:id="806818503">
      <w:bodyDiv w:val="1"/>
      <w:marLeft w:val="0"/>
      <w:marRight w:val="0"/>
      <w:marTop w:val="0"/>
      <w:marBottom w:val="0"/>
      <w:divBdr>
        <w:top w:val="none" w:sz="0" w:space="0" w:color="auto"/>
        <w:left w:val="none" w:sz="0" w:space="0" w:color="auto"/>
        <w:bottom w:val="none" w:sz="0" w:space="0" w:color="auto"/>
        <w:right w:val="none" w:sz="0" w:space="0" w:color="auto"/>
      </w:divBdr>
    </w:div>
    <w:div w:id="877939019">
      <w:bodyDiv w:val="1"/>
      <w:marLeft w:val="0"/>
      <w:marRight w:val="0"/>
      <w:marTop w:val="0"/>
      <w:marBottom w:val="0"/>
      <w:divBdr>
        <w:top w:val="none" w:sz="0" w:space="0" w:color="auto"/>
        <w:left w:val="none" w:sz="0" w:space="0" w:color="auto"/>
        <w:bottom w:val="none" w:sz="0" w:space="0" w:color="auto"/>
        <w:right w:val="none" w:sz="0" w:space="0" w:color="auto"/>
      </w:divBdr>
    </w:div>
    <w:div w:id="896673108">
      <w:bodyDiv w:val="1"/>
      <w:marLeft w:val="0"/>
      <w:marRight w:val="0"/>
      <w:marTop w:val="0"/>
      <w:marBottom w:val="0"/>
      <w:divBdr>
        <w:top w:val="none" w:sz="0" w:space="0" w:color="auto"/>
        <w:left w:val="none" w:sz="0" w:space="0" w:color="auto"/>
        <w:bottom w:val="none" w:sz="0" w:space="0" w:color="auto"/>
        <w:right w:val="none" w:sz="0" w:space="0" w:color="auto"/>
      </w:divBdr>
      <w:divsChild>
        <w:div w:id="34278689">
          <w:marLeft w:val="0"/>
          <w:marRight w:val="0"/>
          <w:marTop w:val="0"/>
          <w:marBottom w:val="0"/>
          <w:divBdr>
            <w:top w:val="none" w:sz="0" w:space="0" w:color="auto"/>
            <w:left w:val="none" w:sz="0" w:space="0" w:color="auto"/>
            <w:bottom w:val="none" w:sz="0" w:space="0" w:color="auto"/>
            <w:right w:val="none" w:sz="0" w:space="0" w:color="auto"/>
          </w:divBdr>
        </w:div>
        <w:div w:id="316231815">
          <w:marLeft w:val="0"/>
          <w:marRight w:val="0"/>
          <w:marTop w:val="0"/>
          <w:marBottom w:val="0"/>
          <w:divBdr>
            <w:top w:val="none" w:sz="0" w:space="0" w:color="auto"/>
            <w:left w:val="none" w:sz="0" w:space="0" w:color="auto"/>
            <w:bottom w:val="none" w:sz="0" w:space="0" w:color="auto"/>
            <w:right w:val="none" w:sz="0" w:space="0" w:color="auto"/>
          </w:divBdr>
        </w:div>
        <w:div w:id="654382183">
          <w:marLeft w:val="0"/>
          <w:marRight w:val="0"/>
          <w:marTop w:val="0"/>
          <w:marBottom w:val="0"/>
          <w:divBdr>
            <w:top w:val="none" w:sz="0" w:space="0" w:color="auto"/>
            <w:left w:val="none" w:sz="0" w:space="0" w:color="auto"/>
            <w:bottom w:val="none" w:sz="0" w:space="0" w:color="auto"/>
            <w:right w:val="none" w:sz="0" w:space="0" w:color="auto"/>
          </w:divBdr>
        </w:div>
        <w:div w:id="1218708068">
          <w:marLeft w:val="0"/>
          <w:marRight w:val="0"/>
          <w:marTop w:val="0"/>
          <w:marBottom w:val="0"/>
          <w:divBdr>
            <w:top w:val="none" w:sz="0" w:space="0" w:color="auto"/>
            <w:left w:val="none" w:sz="0" w:space="0" w:color="auto"/>
            <w:bottom w:val="none" w:sz="0" w:space="0" w:color="auto"/>
            <w:right w:val="none" w:sz="0" w:space="0" w:color="auto"/>
          </w:divBdr>
        </w:div>
        <w:div w:id="1278760365">
          <w:marLeft w:val="0"/>
          <w:marRight w:val="0"/>
          <w:marTop w:val="0"/>
          <w:marBottom w:val="0"/>
          <w:divBdr>
            <w:top w:val="none" w:sz="0" w:space="0" w:color="auto"/>
            <w:left w:val="none" w:sz="0" w:space="0" w:color="auto"/>
            <w:bottom w:val="none" w:sz="0" w:space="0" w:color="auto"/>
            <w:right w:val="none" w:sz="0" w:space="0" w:color="auto"/>
          </w:divBdr>
        </w:div>
        <w:div w:id="1366521282">
          <w:marLeft w:val="0"/>
          <w:marRight w:val="0"/>
          <w:marTop w:val="0"/>
          <w:marBottom w:val="0"/>
          <w:divBdr>
            <w:top w:val="none" w:sz="0" w:space="0" w:color="auto"/>
            <w:left w:val="none" w:sz="0" w:space="0" w:color="auto"/>
            <w:bottom w:val="none" w:sz="0" w:space="0" w:color="auto"/>
            <w:right w:val="none" w:sz="0" w:space="0" w:color="auto"/>
          </w:divBdr>
        </w:div>
        <w:div w:id="1380280651">
          <w:marLeft w:val="0"/>
          <w:marRight w:val="0"/>
          <w:marTop w:val="0"/>
          <w:marBottom w:val="0"/>
          <w:divBdr>
            <w:top w:val="none" w:sz="0" w:space="0" w:color="auto"/>
            <w:left w:val="none" w:sz="0" w:space="0" w:color="auto"/>
            <w:bottom w:val="none" w:sz="0" w:space="0" w:color="auto"/>
            <w:right w:val="none" w:sz="0" w:space="0" w:color="auto"/>
          </w:divBdr>
        </w:div>
        <w:div w:id="1508863113">
          <w:marLeft w:val="0"/>
          <w:marRight w:val="0"/>
          <w:marTop w:val="0"/>
          <w:marBottom w:val="0"/>
          <w:divBdr>
            <w:top w:val="none" w:sz="0" w:space="0" w:color="auto"/>
            <w:left w:val="none" w:sz="0" w:space="0" w:color="auto"/>
            <w:bottom w:val="none" w:sz="0" w:space="0" w:color="auto"/>
            <w:right w:val="none" w:sz="0" w:space="0" w:color="auto"/>
          </w:divBdr>
        </w:div>
        <w:div w:id="1519271782">
          <w:marLeft w:val="0"/>
          <w:marRight w:val="0"/>
          <w:marTop w:val="0"/>
          <w:marBottom w:val="0"/>
          <w:divBdr>
            <w:top w:val="none" w:sz="0" w:space="0" w:color="auto"/>
            <w:left w:val="none" w:sz="0" w:space="0" w:color="auto"/>
            <w:bottom w:val="none" w:sz="0" w:space="0" w:color="auto"/>
            <w:right w:val="none" w:sz="0" w:space="0" w:color="auto"/>
          </w:divBdr>
        </w:div>
        <w:div w:id="1942758128">
          <w:marLeft w:val="0"/>
          <w:marRight w:val="0"/>
          <w:marTop w:val="0"/>
          <w:marBottom w:val="0"/>
          <w:divBdr>
            <w:top w:val="none" w:sz="0" w:space="0" w:color="auto"/>
            <w:left w:val="none" w:sz="0" w:space="0" w:color="auto"/>
            <w:bottom w:val="none" w:sz="0" w:space="0" w:color="auto"/>
            <w:right w:val="none" w:sz="0" w:space="0" w:color="auto"/>
          </w:divBdr>
        </w:div>
      </w:divsChild>
    </w:div>
    <w:div w:id="902566409">
      <w:bodyDiv w:val="1"/>
      <w:marLeft w:val="0"/>
      <w:marRight w:val="0"/>
      <w:marTop w:val="0"/>
      <w:marBottom w:val="0"/>
      <w:divBdr>
        <w:top w:val="none" w:sz="0" w:space="0" w:color="auto"/>
        <w:left w:val="none" w:sz="0" w:space="0" w:color="auto"/>
        <w:bottom w:val="none" w:sz="0" w:space="0" w:color="auto"/>
        <w:right w:val="none" w:sz="0" w:space="0" w:color="auto"/>
      </w:divBdr>
    </w:div>
    <w:div w:id="902571168">
      <w:bodyDiv w:val="1"/>
      <w:marLeft w:val="0"/>
      <w:marRight w:val="0"/>
      <w:marTop w:val="0"/>
      <w:marBottom w:val="0"/>
      <w:divBdr>
        <w:top w:val="none" w:sz="0" w:space="0" w:color="auto"/>
        <w:left w:val="none" w:sz="0" w:space="0" w:color="auto"/>
        <w:bottom w:val="none" w:sz="0" w:space="0" w:color="auto"/>
        <w:right w:val="none" w:sz="0" w:space="0" w:color="auto"/>
      </w:divBdr>
    </w:div>
    <w:div w:id="911961258">
      <w:bodyDiv w:val="1"/>
      <w:marLeft w:val="0"/>
      <w:marRight w:val="0"/>
      <w:marTop w:val="0"/>
      <w:marBottom w:val="0"/>
      <w:divBdr>
        <w:top w:val="none" w:sz="0" w:space="0" w:color="auto"/>
        <w:left w:val="none" w:sz="0" w:space="0" w:color="auto"/>
        <w:bottom w:val="none" w:sz="0" w:space="0" w:color="auto"/>
        <w:right w:val="none" w:sz="0" w:space="0" w:color="auto"/>
      </w:divBdr>
      <w:divsChild>
        <w:div w:id="546718155">
          <w:marLeft w:val="288"/>
          <w:marRight w:val="0"/>
          <w:marTop w:val="280"/>
          <w:marBottom w:val="40"/>
          <w:divBdr>
            <w:top w:val="none" w:sz="0" w:space="0" w:color="auto"/>
            <w:left w:val="none" w:sz="0" w:space="0" w:color="auto"/>
            <w:bottom w:val="none" w:sz="0" w:space="0" w:color="auto"/>
            <w:right w:val="none" w:sz="0" w:space="0" w:color="auto"/>
          </w:divBdr>
        </w:div>
        <w:div w:id="782265426">
          <w:marLeft w:val="720"/>
          <w:marRight w:val="0"/>
          <w:marTop w:val="60"/>
          <w:marBottom w:val="60"/>
          <w:divBdr>
            <w:top w:val="none" w:sz="0" w:space="0" w:color="auto"/>
            <w:left w:val="none" w:sz="0" w:space="0" w:color="auto"/>
            <w:bottom w:val="none" w:sz="0" w:space="0" w:color="auto"/>
            <w:right w:val="none" w:sz="0" w:space="0" w:color="auto"/>
          </w:divBdr>
        </w:div>
        <w:div w:id="828134414">
          <w:marLeft w:val="288"/>
          <w:marRight w:val="0"/>
          <w:marTop w:val="280"/>
          <w:marBottom w:val="40"/>
          <w:divBdr>
            <w:top w:val="none" w:sz="0" w:space="0" w:color="auto"/>
            <w:left w:val="none" w:sz="0" w:space="0" w:color="auto"/>
            <w:bottom w:val="none" w:sz="0" w:space="0" w:color="auto"/>
            <w:right w:val="none" w:sz="0" w:space="0" w:color="auto"/>
          </w:divBdr>
        </w:div>
        <w:div w:id="1174103558">
          <w:marLeft w:val="720"/>
          <w:marRight w:val="0"/>
          <w:marTop w:val="60"/>
          <w:marBottom w:val="60"/>
          <w:divBdr>
            <w:top w:val="none" w:sz="0" w:space="0" w:color="auto"/>
            <w:left w:val="none" w:sz="0" w:space="0" w:color="auto"/>
            <w:bottom w:val="none" w:sz="0" w:space="0" w:color="auto"/>
            <w:right w:val="none" w:sz="0" w:space="0" w:color="auto"/>
          </w:divBdr>
        </w:div>
        <w:div w:id="1264877171">
          <w:marLeft w:val="288"/>
          <w:marRight w:val="0"/>
          <w:marTop w:val="280"/>
          <w:marBottom w:val="40"/>
          <w:divBdr>
            <w:top w:val="none" w:sz="0" w:space="0" w:color="auto"/>
            <w:left w:val="none" w:sz="0" w:space="0" w:color="auto"/>
            <w:bottom w:val="none" w:sz="0" w:space="0" w:color="auto"/>
            <w:right w:val="none" w:sz="0" w:space="0" w:color="auto"/>
          </w:divBdr>
        </w:div>
      </w:divsChild>
    </w:div>
    <w:div w:id="929241157">
      <w:bodyDiv w:val="1"/>
      <w:marLeft w:val="0"/>
      <w:marRight w:val="0"/>
      <w:marTop w:val="0"/>
      <w:marBottom w:val="0"/>
      <w:divBdr>
        <w:top w:val="none" w:sz="0" w:space="0" w:color="auto"/>
        <w:left w:val="none" w:sz="0" w:space="0" w:color="auto"/>
        <w:bottom w:val="none" w:sz="0" w:space="0" w:color="auto"/>
        <w:right w:val="none" w:sz="0" w:space="0" w:color="auto"/>
      </w:divBdr>
    </w:div>
    <w:div w:id="941575190">
      <w:bodyDiv w:val="1"/>
      <w:marLeft w:val="0"/>
      <w:marRight w:val="0"/>
      <w:marTop w:val="0"/>
      <w:marBottom w:val="0"/>
      <w:divBdr>
        <w:top w:val="none" w:sz="0" w:space="0" w:color="auto"/>
        <w:left w:val="none" w:sz="0" w:space="0" w:color="auto"/>
        <w:bottom w:val="none" w:sz="0" w:space="0" w:color="auto"/>
        <w:right w:val="none" w:sz="0" w:space="0" w:color="auto"/>
      </w:divBdr>
    </w:div>
    <w:div w:id="980843594">
      <w:bodyDiv w:val="1"/>
      <w:marLeft w:val="0"/>
      <w:marRight w:val="0"/>
      <w:marTop w:val="0"/>
      <w:marBottom w:val="0"/>
      <w:divBdr>
        <w:top w:val="none" w:sz="0" w:space="0" w:color="auto"/>
        <w:left w:val="none" w:sz="0" w:space="0" w:color="auto"/>
        <w:bottom w:val="none" w:sz="0" w:space="0" w:color="auto"/>
        <w:right w:val="none" w:sz="0" w:space="0" w:color="auto"/>
      </w:divBdr>
    </w:div>
    <w:div w:id="1040741142">
      <w:bodyDiv w:val="1"/>
      <w:marLeft w:val="0"/>
      <w:marRight w:val="0"/>
      <w:marTop w:val="0"/>
      <w:marBottom w:val="0"/>
      <w:divBdr>
        <w:top w:val="none" w:sz="0" w:space="0" w:color="auto"/>
        <w:left w:val="none" w:sz="0" w:space="0" w:color="auto"/>
        <w:bottom w:val="none" w:sz="0" w:space="0" w:color="auto"/>
        <w:right w:val="none" w:sz="0" w:space="0" w:color="auto"/>
      </w:divBdr>
      <w:divsChild>
        <w:div w:id="2065172398">
          <w:marLeft w:val="1166"/>
          <w:marRight w:val="0"/>
          <w:marTop w:val="200"/>
          <w:marBottom w:val="0"/>
          <w:divBdr>
            <w:top w:val="none" w:sz="0" w:space="0" w:color="auto"/>
            <w:left w:val="none" w:sz="0" w:space="0" w:color="auto"/>
            <w:bottom w:val="none" w:sz="0" w:space="0" w:color="auto"/>
            <w:right w:val="none" w:sz="0" w:space="0" w:color="auto"/>
          </w:divBdr>
        </w:div>
        <w:div w:id="1447893234">
          <w:marLeft w:val="1166"/>
          <w:marRight w:val="0"/>
          <w:marTop w:val="200"/>
          <w:marBottom w:val="0"/>
          <w:divBdr>
            <w:top w:val="none" w:sz="0" w:space="0" w:color="auto"/>
            <w:left w:val="none" w:sz="0" w:space="0" w:color="auto"/>
            <w:bottom w:val="none" w:sz="0" w:space="0" w:color="auto"/>
            <w:right w:val="none" w:sz="0" w:space="0" w:color="auto"/>
          </w:divBdr>
        </w:div>
        <w:div w:id="1662808737">
          <w:marLeft w:val="1166"/>
          <w:marRight w:val="0"/>
          <w:marTop w:val="200"/>
          <w:marBottom w:val="0"/>
          <w:divBdr>
            <w:top w:val="none" w:sz="0" w:space="0" w:color="auto"/>
            <w:left w:val="none" w:sz="0" w:space="0" w:color="auto"/>
            <w:bottom w:val="none" w:sz="0" w:space="0" w:color="auto"/>
            <w:right w:val="none" w:sz="0" w:space="0" w:color="auto"/>
          </w:divBdr>
        </w:div>
      </w:divsChild>
    </w:div>
    <w:div w:id="1044602971">
      <w:bodyDiv w:val="1"/>
      <w:marLeft w:val="0"/>
      <w:marRight w:val="0"/>
      <w:marTop w:val="0"/>
      <w:marBottom w:val="0"/>
      <w:divBdr>
        <w:top w:val="none" w:sz="0" w:space="0" w:color="auto"/>
        <w:left w:val="none" w:sz="0" w:space="0" w:color="auto"/>
        <w:bottom w:val="none" w:sz="0" w:space="0" w:color="auto"/>
        <w:right w:val="none" w:sz="0" w:space="0" w:color="auto"/>
      </w:divBdr>
    </w:div>
    <w:div w:id="1107118254">
      <w:bodyDiv w:val="1"/>
      <w:marLeft w:val="0"/>
      <w:marRight w:val="0"/>
      <w:marTop w:val="0"/>
      <w:marBottom w:val="0"/>
      <w:divBdr>
        <w:top w:val="none" w:sz="0" w:space="0" w:color="auto"/>
        <w:left w:val="none" w:sz="0" w:space="0" w:color="auto"/>
        <w:bottom w:val="none" w:sz="0" w:space="0" w:color="auto"/>
        <w:right w:val="none" w:sz="0" w:space="0" w:color="auto"/>
      </w:divBdr>
    </w:div>
    <w:div w:id="1110508102">
      <w:bodyDiv w:val="1"/>
      <w:marLeft w:val="0"/>
      <w:marRight w:val="0"/>
      <w:marTop w:val="0"/>
      <w:marBottom w:val="0"/>
      <w:divBdr>
        <w:top w:val="none" w:sz="0" w:space="0" w:color="auto"/>
        <w:left w:val="none" w:sz="0" w:space="0" w:color="auto"/>
        <w:bottom w:val="none" w:sz="0" w:space="0" w:color="auto"/>
        <w:right w:val="none" w:sz="0" w:space="0" w:color="auto"/>
      </w:divBdr>
    </w:div>
    <w:div w:id="1117218197">
      <w:bodyDiv w:val="1"/>
      <w:marLeft w:val="0"/>
      <w:marRight w:val="0"/>
      <w:marTop w:val="0"/>
      <w:marBottom w:val="0"/>
      <w:divBdr>
        <w:top w:val="none" w:sz="0" w:space="0" w:color="auto"/>
        <w:left w:val="none" w:sz="0" w:space="0" w:color="auto"/>
        <w:bottom w:val="none" w:sz="0" w:space="0" w:color="auto"/>
        <w:right w:val="none" w:sz="0" w:space="0" w:color="auto"/>
      </w:divBdr>
      <w:divsChild>
        <w:div w:id="565723304">
          <w:marLeft w:val="360"/>
          <w:marRight w:val="0"/>
          <w:marTop w:val="200"/>
          <w:marBottom w:val="0"/>
          <w:divBdr>
            <w:top w:val="none" w:sz="0" w:space="0" w:color="auto"/>
            <w:left w:val="none" w:sz="0" w:space="0" w:color="auto"/>
            <w:bottom w:val="none" w:sz="0" w:space="0" w:color="auto"/>
            <w:right w:val="none" w:sz="0" w:space="0" w:color="auto"/>
          </w:divBdr>
        </w:div>
        <w:div w:id="588394171">
          <w:marLeft w:val="360"/>
          <w:marRight w:val="0"/>
          <w:marTop w:val="200"/>
          <w:marBottom w:val="0"/>
          <w:divBdr>
            <w:top w:val="none" w:sz="0" w:space="0" w:color="auto"/>
            <w:left w:val="none" w:sz="0" w:space="0" w:color="auto"/>
            <w:bottom w:val="none" w:sz="0" w:space="0" w:color="auto"/>
            <w:right w:val="none" w:sz="0" w:space="0" w:color="auto"/>
          </w:divBdr>
        </w:div>
        <w:div w:id="1383823150">
          <w:marLeft w:val="360"/>
          <w:marRight w:val="0"/>
          <w:marTop w:val="200"/>
          <w:marBottom w:val="0"/>
          <w:divBdr>
            <w:top w:val="none" w:sz="0" w:space="0" w:color="auto"/>
            <w:left w:val="none" w:sz="0" w:space="0" w:color="auto"/>
            <w:bottom w:val="none" w:sz="0" w:space="0" w:color="auto"/>
            <w:right w:val="none" w:sz="0" w:space="0" w:color="auto"/>
          </w:divBdr>
        </w:div>
        <w:div w:id="1861770356">
          <w:marLeft w:val="360"/>
          <w:marRight w:val="0"/>
          <w:marTop w:val="200"/>
          <w:marBottom w:val="0"/>
          <w:divBdr>
            <w:top w:val="none" w:sz="0" w:space="0" w:color="auto"/>
            <w:left w:val="none" w:sz="0" w:space="0" w:color="auto"/>
            <w:bottom w:val="none" w:sz="0" w:space="0" w:color="auto"/>
            <w:right w:val="none" w:sz="0" w:space="0" w:color="auto"/>
          </w:divBdr>
        </w:div>
      </w:divsChild>
    </w:div>
    <w:div w:id="1144198801">
      <w:bodyDiv w:val="1"/>
      <w:marLeft w:val="0"/>
      <w:marRight w:val="0"/>
      <w:marTop w:val="0"/>
      <w:marBottom w:val="0"/>
      <w:divBdr>
        <w:top w:val="none" w:sz="0" w:space="0" w:color="auto"/>
        <w:left w:val="none" w:sz="0" w:space="0" w:color="auto"/>
        <w:bottom w:val="none" w:sz="0" w:space="0" w:color="auto"/>
        <w:right w:val="none" w:sz="0" w:space="0" w:color="auto"/>
      </w:divBdr>
    </w:div>
    <w:div w:id="1164515931">
      <w:bodyDiv w:val="1"/>
      <w:marLeft w:val="0"/>
      <w:marRight w:val="0"/>
      <w:marTop w:val="0"/>
      <w:marBottom w:val="0"/>
      <w:divBdr>
        <w:top w:val="none" w:sz="0" w:space="0" w:color="auto"/>
        <w:left w:val="none" w:sz="0" w:space="0" w:color="auto"/>
        <w:bottom w:val="none" w:sz="0" w:space="0" w:color="auto"/>
        <w:right w:val="none" w:sz="0" w:space="0" w:color="auto"/>
      </w:divBdr>
    </w:div>
    <w:div w:id="1165320191">
      <w:bodyDiv w:val="1"/>
      <w:marLeft w:val="0"/>
      <w:marRight w:val="0"/>
      <w:marTop w:val="0"/>
      <w:marBottom w:val="0"/>
      <w:divBdr>
        <w:top w:val="none" w:sz="0" w:space="0" w:color="auto"/>
        <w:left w:val="none" w:sz="0" w:space="0" w:color="auto"/>
        <w:bottom w:val="none" w:sz="0" w:space="0" w:color="auto"/>
        <w:right w:val="none" w:sz="0" w:space="0" w:color="auto"/>
      </w:divBdr>
    </w:div>
    <w:div w:id="1166172636">
      <w:bodyDiv w:val="1"/>
      <w:marLeft w:val="0"/>
      <w:marRight w:val="0"/>
      <w:marTop w:val="0"/>
      <w:marBottom w:val="0"/>
      <w:divBdr>
        <w:top w:val="none" w:sz="0" w:space="0" w:color="auto"/>
        <w:left w:val="none" w:sz="0" w:space="0" w:color="auto"/>
        <w:bottom w:val="none" w:sz="0" w:space="0" w:color="auto"/>
        <w:right w:val="none" w:sz="0" w:space="0" w:color="auto"/>
      </w:divBdr>
    </w:div>
    <w:div w:id="1173833865">
      <w:bodyDiv w:val="1"/>
      <w:marLeft w:val="0"/>
      <w:marRight w:val="0"/>
      <w:marTop w:val="0"/>
      <w:marBottom w:val="0"/>
      <w:divBdr>
        <w:top w:val="none" w:sz="0" w:space="0" w:color="auto"/>
        <w:left w:val="none" w:sz="0" w:space="0" w:color="auto"/>
        <w:bottom w:val="none" w:sz="0" w:space="0" w:color="auto"/>
        <w:right w:val="none" w:sz="0" w:space="0" w:color="auto"/>
      </w:divBdr>
    </w:div>
    <w:div w:id="1243415070">
      <w:bodyDiv w:val="1"/>
      <w:marLeft w:val="0"/>
      <w:marRight w:val="0"/>
      <w:marTop w:val="0"/>
      <w:marBottom w:val="0"/>
      <w:divBdr>
        <w:top w:val="none" w:sz="0" w:space="0" w:color="auto"/>
        <w:left w:val="none" w:sz="0" w:space="0" w:color="auto"/>
        <w:bottom w:val="none" w:sz="0" w:space="0" w:color="auto"/>
        <w:right w:val="none" w:sz="0" w:space="0" w:color="auto"/>
      </w:divBdr>
    </w:div>
    <w:div w:id="1262563864">
      <w:bodyDiv w:val="1"/>
      <w:marLeft w:val="0"/>
      <w:marRight w:val="0"/>
      <w:marTop w:val="0"/>
      <w:marBottom w:val="0"/>
      <w:divBdr>
        <w:top w:val="none" w:sz="0" w:space="0" w:color="auto"/>
        <w:left w:val="none" w:sz="0" w:space="0" w:color="auto"/>
        <w:bottom w:val="none" w:sz="0" w:space="0" w:color="auto"/>
        <w:right w:val="none" w:sz="0" w:space="0" w:color="auto"/>
      </w:divBdr>
      <w:divsChild>
        <w:div w:id="313606601">
          <w:marLeft w:val="0"/>
          <w:marRight w:val="0"/>
          <w:marTop w:val="0"/>
          <w:marBottom w:val="0"/>
          <w:divBdr>
            <w:top w:val="none" w:sz="0" w:space="0" w:color="auto"/>
            <w:left w:val="none" w:sz="0" w:space="0" w:color="auto"/>
            <w:bottom w:val="none" w:sz="0" w:space="0" w:color="auto"/>
            <w:right w:val="none" w:sz="0" w:space="0" w:color="auto"/>
          </w:divBdr>
        </w:div>
        <w:div w:id="1028527086">
          <w:marLeft w:val="0"/>
          <w:marRight w:val="0"/>
          <w:marTop w:val="0"/>
          <w:marBottom w:val="0"/>
          <w:divBdr>
            <w:top w:val="none" w:sz="0" w:space="0" w:color="auto"/>
            <w:left w:val="none" w:sz="0" w:space="0" w:color="auto"/>
            <w:bottom w:val="none" w:sz="0" w:space="0" w:color="auto"/>
            <w:right w:val="none" w:sz="0" w:space="0" w:color="auto"/>
          </w:divBdr>
          <w:divsChild>
            <w:div w:id="2021813624">
              <w:marLeft w:val="0"/>
              <w:marRight w:val="0"/>
              <w:marTop w:val="0"/>
              <w:marBottom w:val="0"/>
              <w:divBdr>
                <w:top w:val="none" w:sz="0" w:space="0" w:color="auto"/>
                <w:left w:val="none" w:sz="0" w:space="0" w:color="auto"/>
                <w:bottom w:val="none" w:sz="0" w:space="0" w:color="auto"/>
                <w:right w:val="none" w:sz="0" w:space="0" w:color="auto"/>
              </w:divBdr>
              <w:divsChild>
                <w:div w:id="14134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7351">
          <w:marLeft w:val="0"/>
          <w:marRight w:val="0"/>
          <w:marTop w:val="0"/>
          <w:marBottom w:val="0"/>
          <w:divBdr>
            <w:top w:val="none" w:sz="0" w:space="0" w:color="auto"/>
            <w:left w:val="none" w:sz="0" w:space="0" w:color="auto"/>
            <w:bottom w:val="none" w:sz="0" w:space="0" w:color="auto"/>
            <w:right w:val="none" w:sz="0" w:space="0" w:color="auto"/>
          </w:divBdr>
        </w:div>
      </w:divsChild>
    </w:div>
    <w:div w:id="1270353329">
      <w:bodyDiv w:val="1"/>
      <w:marLeft w:val="0"/>
      <w:marRight w:val="0"/>
      <w:marTop w:val="0"/>
      <w:marBottom w:val="0"/>
      <w:divBdr>
        <w:top w:val="none" w:sz="0" w:space="0" w:color="auto"/>
        <w:left w:val="none" w:sz="0" w:space="0" w:color="auto"/>
        <w:bottom w:val="none" w:sz="0" w:space="0" w:color="auto"/>
        <w:right w:val="none" w:sz="0" w:space="0" w:color="auto"/>
      </w:divBdr>
      <w:divsChild>
        <w:div w:id="1407992452">
          <w:marLeft w:val="288"/>
          <w:marRight w:val="0"/>
          <w:marTop w:val="280"/>
          <w:marBottom w:val="40"/>
          <w:divBdr>
            <w:top w:val="none" w:sz="0" w:space="0" w:color="auto"/>
            <w:left w:val="none" w:sz="0" w:space="0" w:color="auto"/>
            <w:bottom w:val="none" w:sz="0" w:space="0" w:color="auto"/>
            <w:right w:val="none" w:sz="0" w:space="0" w:color="auto"/>
          </w:divBdr>
        </w:div>
        <w:div w:id="1170751971">
          <w:marLeft w:val="720"/>
          <w:marRight w:val="0"/>
          <w:marTop w:val="60"/>
          <w:marBottom w:val="60"/>
          <w:divBdr>
            <w:top w:val="none" w:sz="0" w:space="0" w:color="auto"/>
            <w:left w:val="none" w:sz="0" w:space="0" w:color="auto"/>
            <w:bottom w:val="none" w:sz="0" w:space="0" w:color="auto"/>
            <w:right w:val="none" w:sz="0" w:space="0" w:color="auto"/>
          </w:divBdr>
        </w:div>
        <w:div w:id="1120223265">
          <w:marLeft w:val="720"/>
          <w:marRight w:val="0"/>
          <w:marTop w:val="60"/>
          <w:marBottom w:val="60"/>
          <w:divBdr>
            <w:top w:val="none" w:sz="0" w:space="0" w:color="auto"/>
            <w:left w:val="none" w:sz="0" w:space="0" w:color="auto"/>
            <w:bottom w:val="none" w:sz="0" w:space="0" w:color="auto"/>
            <w:right w:val="none" w:sz="0" w:space="0" w:color="auto"/>
          </w:divBdr>
        </w:div>
        <w:div w:id="1704864538">
          <w:marLeft w:val="288"/>
          <w:marRight w:val="0"/>
          <w:marTop w:val="280"/>
          <w:marBottom w:val="40"/>
          <w:divBdr>
            <w:top w:val="none" w:sz="0" w:space="0" w:color="auto"/>
            <w:left w:val="none" w:sz="0" w:space="0" w:color="auto"/>
            <w:bottom w:val="none" w:sz="0" w:space="0" w:color="auto"/>
            <w:right w:val="none" w:sz="0" w:space="0" w:color="auto"/>
          </w:divBdr>
        </w:div>
        <w:div w:id="1853105260">
          <w:marLeft w:val="720"/>
          <w:marRight w:val="0"/>
          <w:marTop w:val="60"/>
          <w:marBottom w:val="60"/>
          <w:divBdr>
            <w:top w:val="none" w:sz="0" w:space="0" w:color="auto"/>
            <w:left w:val="none" w:sz="0" w:space="0" w:color="auto"/>
            <w:bottom w:val="none" w:sz="0" w:space="0" w:color="auto"/>
            <w:right w:val="none" w:sz="0" w:space="0" w:color="auto"/>
          </w:divBdr>
        </w:div>
        <w:div w:id="186719740">
          <w:marLeft w:val="288"/>
          <w:marRight w:val="0"/>
          <w:marTop w:val="280"/>
          <w:marBottom w:val="40"/>
          <w:divBdr>
            <w:top w:val="none" w:sz="0" w:space="0" w:color="auto"/>
            <w:left w:val="none" w:sz="0" w:space="0" w:color="auto"/>
            <w:bottom w:val="none" w:sz="0" w:space="0" w:color="auto"/>
            <w:right w:val="none" w:sz="0" w:space="0" w:color="auto"/>
          </w:divBdr>
        </w:div>
        <w:div w:id="1058556396">
          <w:marLeft w:val="720"/>
          <w:marRight w:val="0"/>
          <w:marTop w:val="60"/>
          <w:marBottom w:val="60"/>
          <w:divBdr>
            <w:top w:val="none" w:sz="0" w:space="0" w:color="auto"/>
            <w:left w:val="none" w:sz="0" w:space="0" w:color="auto"/>
            <w:bottom w:val="none" w:sz="0" w:space="0" w:color="auto"/>
            <w:right w:val="none" w:sz="0" w:space="0" w:color="auto"/>
          </w:divBdr>
        </w:div>
        <w:div w:id="326566772">
          <w:marLeft w:val="288"/>
          <w:marRight w:val="0"/>
          <w:marTop w:val="280"/>
          <w:marBottom w:val="40"/>
          <w:divBdr>
            <w:top w:val="none" w:sz="0" w:space="0" w:color="auto"/>
            <w:left w:val="none" w:sz="0" w:space="0" w:color="auto"/>
            <w:bottom w:val="none" w:sz="0" w:space="0" w:color="auto"/>
            <w:right w:val="none" w:sz="0" w:space="0" w:color="auto"/>
          </w:divBdr>
        </w:div>
        <w:div w:id="1903907080">
          <w:marLeft w:val="720"/>
          <w:marRight w:val="0"/>
          <w:marTop w:val="60"/>
          <w:marBottom w:val="60"/>
          <w:divBdr>
            <w:top w:val="none" w:sz="0" w:space="0" w:color="auto"/>
            <w:left w:val="none" w:sz="0" w:space="0" w:color="auto"/>
            <w:bottom w:val="none" w:sz="0" w:space="0" w:color="auto"/>
            <w:right w:val="none" w:sz="0" w:space="0" w:color="auto"/>
          </w:divBdr>
        </w:div>
      </w:divsChild>
    </w:div>
    <w:div w:id="1283461968">
      <w:bodyDiv w:val="1"/>
      <w:marLeft w:val="0"/>
      <w:marRight w:val="0"/>
      <w:marTop w:val="0"/>
      <w:marBottom w:val="0"/>
      <w:divBdr>
        <w:top w:val="none" w:sz="0" w:space="0" w:color="auto"/>
        <w:left w:val="none" w:sz="0" w:space="0" w:color="auto"/>
        <w:bottom w:val="none" w:sz="0" w:space="0" w:color="auto"/>
        <w:right w:val="none" w:sz="0" w:space="0" w:color="auto"/>
      </w:divBdr>
    </w:div>
    <w:div w:id="1391223868">
      <w:bodyDiv w:val="1"/>
      <w:marLeft w:val="0"/>
      <w:marRight w:val="0"/>
      <w:marTop w:val="0"/>
      <w:marBottom w:val="0"/>
      <w:divBdr>
        <w:top w:val="none" w:sz="0" w:space="0" w:color="auto"/>
        <w:left w:val="none" w:sz="0" w:space="0" w:color="auto"/>
        <w:bottom w:val="none" w:sz="0" w:space="0" w:color="auto"/>
        <w:right w:val="none" w:sz="0" w:space="0" w:color="auto"/>
      </w:divBdr>
      <w:divsChild>
        <w:div w:id="1461535157">
          <w:marLeft w:val="547"/>
          <w:marRight w:val="0"/>
          <w:marTop w:val="0"/>
          <w:marBottom w:val="0"/>
          <w:divBdr>
            <w:top w:val="none" w:sz="0" w:space="0" w:color="auto"/>
            <w:left w:val="none" w:sz="0" w:space="0" w:color="auto"/>
            <w:bottom w:val="none" w:sz="0" w:space="0" w:color="auto"/>
            <w:right w:val="none" w:sz="0" w:space="0" w:color="auto"/>
          </w:divBdr>
        </w:div>
        <w:div w:id="961108857">
          <w:marLeft w:val="547"/>
          <w:marRight w:val="0"/>
          <w:marTop w:val="0"/>
          <w:marBottom w:val="0"/>
          <w:divBdr>
            <w:top w:val="none" w:sz="0" w:space="0" w:color="auto"/>
            <w:left w:val="none" w:sz="0" w:space="0" w:color="auto"/>
            <w:bottom w:val="none" w:sz="0" w:space="0" w:color="auto"/>
            <w:right w:val="none" w:sz="0" w:space="0" w:color="auto"/>
          </w:divBdr>
        </w:div>
      </w:divsChild>
    </w:div>
    <w:div w:id="1396902615">
      <w:bodyDiv w:val="1"/>
      <w:marLeft w:val="0"/>
      <w:marRight w:val="0"/>
      <w:marTop w:val="0"/>
      <w:marBottom w:val="0"/>
      <w:divBdr>
        <w:top w:val="none" w:sz="0" w:space="0" w:color="auto"/>
        <w:left w:val="none" w:sz="0" w:space="0" w:color="auto"/>
        <w:bottom w:val="none" w:sz="0" w:space="0" w:color="auto"/>
        <w:right w:val="none" w:sz="0" w:space="0" w:color="auto"/>
      </w:divBdr>
      <w:divsChild>
        <w:div w:id="1397583805">
          <w:marLeft w:val="1080"/>
          <w:marRight w:val="0"/>
          <w:marTop w:val="0"/>
          <w:marBottom w:val="0"/>
          <w:divBdr>
            <w:top w:val="none" w:sz="0" w:space="0" w:color="auto"/>
            <w:left w:val="none" w:sz="0" w:space="0" w:color="auto"/>
            <w:bottom w:val="none" w:sz="0" w:space="0" w:color="auto"/>
            <w:right w:val="none" w:sz="0" w:space="0" w:color="auto"/>
          </w:divBdr>
        </w:div>
        <w:div w:id="1954088136">
          <w:marLeft w:val="1080"/>
          <w:marRight w:val="0"/>
          <w:marTop w:val="0"/>
          <w:marBottom w:val="0"/>
          <w:divBdr>
            <w:top w:val="none" w:sz="0" w:space="0" w:color="auto"/>
            <w:left w:val="none" w:sz="0" w:space="0" w:color="auto"/>
            <w:bottom w:val="none" w:sz="0" w:space="0" w:color="auto"/>
            <w:right w:val="none" w:sz="0" w:space="0" w:color="auto"/>
          </w:divBdr>
        </w:div>
      </w:divsChild>
    </w:div>
    <w:div w:id="1413090276">
      <w:bodyDiv w:val="1"/>
      <w:marLeft w:val="0"/>
      <w:marRight w:val="0"/>
      <w:marTop w:val="0"/>
      <w:marBottom w:val="0"/>
      <w:divBdr>
        <w:top w:val="none" w:sz="0" w:space="0" w:color="auto"/>
        <w:left w:val="none" w:sz="0" w:space="0" w:color="auto"/>
        <w:bottom w:val="none" w:sz="0" w:space="0" w:color="auto"/>
        <w:right w:val="none" w:sz="0" w:space="0" w:color="auto"/>
      </w:divBdr>
    </w:div>
    <w:div w:id="1422795955">
      <w:bodyDiv w:val="1"/>
      <w:marLeft w:val="0"/>
      <w:marRight w:val="0"/>
      <w:marTop w:val="0"/>
      <w:marBottom w:val="0"/>
      <w:divBdr>
        <w:top w:val="none" w:sz="0" w:space="0" w:color="auto"/>
        <w:left w:val="none" w:sz="0" w:space="0" w:color="auto"/>
        <w:bottom w:val="none" w:sz="0" w:space="0" w:color="auto"/>
        <w:right w:val="none" w:sz="0" w:space="0" w:color="auto"/>
      </w:divBdr>
      <w:divsChild>
        <w:div w:id="1757244237">
          <w:marLeft w:val="720"/>
          <w:marRight w:val="0"/>
          <w:marTop w:val="60"/>
          <w:marBottom w:val="60"/>
          <w:divBdr>
            <w:top w:val="none" w:sz="0" w:space="0" w:color="auto"/>
            <w:left w:val="none" w:sz="0" w:space="0" w:color="auto"/>
            <w:bottom w:val="none" w:sz="0" w:space="0" w:color="auto"/>
            <w:right w:val="none" w:sz="0" w:space="0" w:color="auto"/>
          </w:divBdr>
        </w:div>
        <w:div w:id="366026639">
          <w:marLeft w:val="720"/>
          <w:marRight w:val="0"/>
          <w:marTop w:val="60"/>
          <w:marBottom w:val="60"/>
          <w:divBdr>
            <w:top w:val="none" w:sz="0" w:space="0" w:color="auto"/>
            <w:left w:val="none" w:sz="0" w:space="0" w:color="auto"/>
            <w:bottom w:val="none" w:sz="0" w:space="0" w:color="auto"/>
            <w:right w:val="none" w:sz="0" w:space="0" w:color="auto"/>
          </w:divBdr>
        </w:div>
      </w:divsChild>
    </w:div>
    <w:div w:id="1432428354">
      <w:bodyDiv w:val="1"/>
      <w:marLeft w:val="0"/>
      <w:marRight w:val="0"/>
      <w:marTop w:val="0"/>
      <w:marBottom w:val="0"/>
      <w:divBdr>
        <w:top w:val="none" w:sz="0" w:space="0" w:color="auto"/>
        <w:left w:val="none" w:sz="0" w:space="0" w:color="auto"/>
        <w:bottom w:val="none" w:sz="0" w:space="0" w:color="auto"/>
        <w:right w:val="none" w:sz="0" w:space="0" w:color="auto"/>
      </w:divBdr>
    </w:div>
    <w:div w:id="1444230013">
      <w:bodyDiv w:val="1"/>
      <w:marLeft w:val="0"/>
      <w:marRight w:val="0"/>
      <w:marTop w:val="0"/>
      <w:marBottom w:val="0"/>
      <w:divBdr>
        <w:top w:val="none" w:sz="0" w:space="0" w:color="auto"/>
        <w:left w:val="none" w:sz="0" w:space="0" w:color="auto"/>
        <w:bottom w:val="none" w:sz="0" w:space="0" w:color="auto"/>
        <w:right w:val="none" w:sz="0" w:space="0" w:color="auto"/>
      </w:divBdr>
    </w:div>
    <w:div w:id="1462113669">
      <w:bodyDiv w:val="1"/>
      <w:marLeft w:val="0"/>
      <w:marRight w:val="0"/>
      <w:marTop w:val="0"/>
      <w:marBottom w:val="0"/>
      <w:divBdr>
        <w:top w:val="none" w:sz="0" w:space="0" w:color="auto"/>
        <w:left w:val="none" w:sz="0" w:space="0" w:color="auto"/>
        <w:bottom w:val="none" w:sz="0" w:space="0" w:color="auto"/>
        <w:right w:val="none" w:sz="0" w:space="0" w:color="auto"/>
      </w:divBdr>
    </w:div>
    <w:div w:id="1481118456">
      <w:bodyDiv w:val="1"/>
      <w:marLeft w:val="0"/>
      <w:marRight w:val="0"/>
      <w:marTop w:val="0"/>
      <w:marBottom w:val="0"/>
      <w:divBdr>
        <w:top w:val="none" w:sz="0" w:space="0" w:color="auto"/>
        <w:left w:val="none" w:sz="0" w:space="0" w:color="auto"/>
        <w:bottom w:val="none" w:sz="0" w:space="0" w:color="auto"/>
        <w:right w:val="none" w:sz="0" w:space="0" w:color="auto"/>
      </w:divBdr>
    </w:div>
    <w:div w:id="1506287091">
      <w:bodyDiv w:val="1"/>
      <w:marLeft w:val="0"/>
      <w:marRight w:val="0"/>
      <w:marTop w:val="0"/>
      <w:marBottom w:val="0"/>
      <w:divBdr>
        <w:top w:val="none" w:sz="0" w:space="0" w:color="auto"/>
        <w:left w:val="none" w:sz="0" w:space="0" w:color="auto"/>
        <w:bottom w:val="none" w:sz="0" w:space="0" w:color="auto"/>
        <w:right w:val="none" w:sz="0" w:space="0" w:color="auto"/>
      </w:divBdr>
    </w:div>
    <w:div w:id="1541547465">
      <w:bodyDiv w:val="1"/>
      <w:marLeft w:val="0"/>
      <w:marRight w:val="0"/>
      <w:marTop w:val="0"/>
      <w:marBottom w:val="0"/>
      <w:divBdr>
        <w:top w:val="none" w:sz="0" w:space="0" w:color="auto"/>
        <w:left w:val="none" w:sz="0" w:space="0" w:color="auto"/>
        <w:bottom w:val="none" w:sz="0" w:space="0" w:color="auto"/>
        <w:right w:val="none" w:sz="0" w:space="0" w:color="auto"/>
      </w:divBdr>
    </w:div>
    <w:div w:id="1564869528">
      <w:bodyDiv w:val="1"/>
      <w:marLeft w:val="0"/>
      <w:marRight w:val="0"/>
      <w:marTop w:val="0"/>
      <w:marBottom w:val="0"/>
      <w:divBdr>
        <w:top w:val="none" w:sz="0" w:space="0" w:color="auto"/>
        <w:left w:val="none" w:sz="0" w:space="0" w:color="auto"/>
        <w:bottom w:val="none" w:sz="0" w:space="0" w:color="auto"/>
        <w:right w:val="none" w:sz="0" w:space="0" w:color="auto"/>
      </w:divBdr>
      <w:divsChild>
        <w:div w:id="1523131066">
          <w:marLeft w:val="1080"/>
          <w:marRight w:val="0"/>
          <w:marTop w:val="100"/>
          <w:marBottom w:val="0"/>
          <w:divBdr>
            <w:top w:val="none" w:sz="0" w:space="0" w:color="auto"/>
            <w:left w:val="none" w:sz="0" w:space="0" w:color="auto"/>
            <w:bottom w:val="none" w:sz="0" w:space="0" w:color="auto"/>
            <w:right w:val="none" w:sz="0" w:space="0" w:color="auto"/>
          </w:divBdr>
        </w:div>
        <w:div w:id="589004258">
          <w:marLeft w:val="1080"/>
          <w:marRight w:val="0"/>
          <w:marTop w:val="100"/>
          <w:marBottom w:val="0"/>
          <w:divBdr>
            <w:top w:val="none" w:sz="0" w:space="0" w:color="auto"/>
            <w:left w:val="none" w:sz="0" w:space="0" w:color="auto"/>
            <w:bottom w:val="none" w:sz="0" w:space="0" w:color="auto"/>
            <w:right w:val="none" w:sz="0" w:space="0" w:color="auto"/>
          </w:divBdr>
        </w:div>
        <w:div w:id="1681006083">
          <w:marLeft w:val="3240"/>
          <w:marRight w:val="0"/>
          <w:marTop w:val="100"/>
          <w:marBottom w:val="0"/>
          <w:divBdr>
            <w:top w:val="none" w:sz="0" w:space="0" w:color="auto"/>
            <w:left w:val="none" w:sz="0" w:space="0" w:color="auto"/>
            <w:bottom w:val="none" w:sz="0" w:space="0" w:color="auto"/>
            <w:right w:val="none" w:sz="0" w:space="0" w:color="auto"/>
          </w:divBdr>
        </w:div>
        <w:div w:id="1701665010">
          <w:marLeft w:val="3240"/>
          <w:marRight w:val="0"/>
          <w:marTop w:val="100"/>
          <w:marBottom w:val="0"/>
          <w:divBdr>
            <w:top w:val="none" w:sz="0" w:space="0" w:color="auto"/>
            <w:left w:val="none" w:sz="0" w:space="0" w:color="auto"/>
            <w:bottom w:val="none" w:sz="0" w:space="0" w:color="auto"/>
            <w:right w:val="none" w:sz="0" w:space="0" w:color="auto"/>
          </w:divBdr>
        </w:div>
      </w:divsChild>
    </w:div>
    <w:div w:id="1610625458">
      <w:bodyDiv w:val="1"/>
      <w:marLeft w:val="0"/>
      <w:marRight w:val="0"/>
      <w:marTop w:val="0"/>
      <w:marBottom w:val="0"/>
      <w:divBdr>
        <w:top w:val="none" w:sz="0" w:space="0" w:color="auto"/>
        <w:left w:val="none" w:sz="0" w:space="0" w:color="auto"/>
        <w:bottom w:val="none" w:sz="0" w:space="0" w:color="auto"/>
        <w:right w:val="none" w:sz="0" w:space="0" w:color="auto"/>
      </w:divBdr>
    </w:div>
    <w:div w:id="1623881154">
      <w:bodyDiv w:val="1"/>
      <w:marLeft w:val="0"/>
      <w:marRight w:val="0"/>
      <w:marTop w:val="0"/>
      <w:marBottom w:val="0"/>
      <w:divBdr>
        <w:top w:val="none" w:sz="0" w:space="0" w:color="auto"/>
        <w:left w:val="none" w:sz="0" w:space="0" w:color="auto"/>
        <w:bottom w:val="none" w:sz="0" w:space="0" w:color="auto"/>
        <w:right w:val="none" w:sz="0" w:space="0" w:color="auto"/>
      </w:divBdr>
    </w:div>
    <w:div w:id="1630479515">
      <w:bodyDiv w:val="1"/>
      <w:marLeft w:val="0"/>
      <w:marRight w:val="0"/>
      <w:marTop w:val="0"/>
      <w:marBottom w:val="0"/>
      <w:divBdr>
        <w:top w:val="none" w:sz="0" w:space="0" w:color="auto"/>
        <w:left w:val="none" w:sz="0" w:space="0" w:color="auto"/>
        <w:bottom w:val="none" w:sz="0" w:space="0" w:color="auto"/>
        <w:right w:val="none" w:sz="0" w:space="0" w:color="auto"/>
      </w:divBdr>
    </w:div>
    <w:div w:id="1682200484">
      <w:bodyDiv w:val="1"/>
      <w:marLeft w:val="0"/>
      <w:marRight w:val="0"/>
      <w:marTop w:val="0"/>
      <w:marBottom w:val="0"/>
      <w:divBdr>
        <w:top w:val="none" w:sz="0" w:space="0" w:color="auto"/>
        <w:left w:val="none" w:sz="0" w:space="0" w:color="auto"/>
        <w:bottom w:val="none" w:sz="0" w:space="0" w:color="auto"/>
        <w:right w:val="none" w:sz="0" w:space="0" w:color="auto"/>
      </w:divBdr>
    </w:div>
    <w:div w:id="1691302064">
      <w:bodyDiv w:val="1"/>
      <w:marLeft w:val="0"/>
      <w:marRight w:val="0"/>
      <w:marTop w:val="0"/>
      <w:marBottom w:val="0"/>
      <w:divBdr>
        <w:top w:val="none" w:sz="0" w:space="0" w:color="auto"/>
        <w:left w:val="none" w:sz="0" w:space="0" w:color="auto"/>
        <w:bottom w:val="none" w:sz="0" w:space="0" w:color="auto"/>
        <w:right w:val="none" w:sz="0" w:space="0" w:color="auto"/>
      </w:divBdr>
    </w:div>
    <w:div w:id="1763993564">
      <w:bodyDiv w:val="1"/>
      <w:marLeft w:val="0"/>
      <w:marRight w:val="0"/>
      <w:marTop w:val="0"/>
      <w:marBottom w:val="0"/>
      <w:divBdr>
        <w:top w:val="none" w:sz="0" w:space="0" w:color="auto"/>
        <w:left w:val="none" w:sz="0" w:space="0" w:color="auto"/>
        <w:bottom w:val="none" w:sz="0" w:space="0" w:color="auto"/>
        <w:right w:val="none" w:sz="0" w:space="0" w:color="auto"/>
      </w:divBdr>
    </w:div>
    <w:div w:id="1816751985">
      <w:bodyDiv w:val="1"/>
      <w:marLeft w:val="0"/>
      <w:marRight w:val="0"/>
      <w:marTop w:val="0"/>
      <w:marBottom w:val="0"/>
      <w:divBdr>
        <w:top w:val="none" w:sz="0" w:space="0" w:color="auto"/>
        <w:left w:val="none" w:sz="0" w:space="0" w:color="auto"/>
        <w:bottom w:val="none" w:sz="0" w:space="0" w:color="auto"/>
        <w:right w:val="none" w:sz="0" w:space="0" w:color="auto"/>
      </w:divBdr>
    </w:div>
    <w:div w:id="1928541112">
      <w:bodyDiv w:val="1"/>
      <w:marLeft w:val="0"/>
      <w:marRight w:val="0"/>
      <w:marTop w:val="0"/>
      <w:marBottom w:val="0"/>
      <w:divBdr>
        <w:top w:val="none" w:sz="0" w:space="0" w:color="auto"/>
        <w:left w:val="none" w:sz="0" w:space="0" w:color="auto"/>
        <w:bottom w:val="none" w:sz="0" w:space="0" w:color="auto"/>
        <w:right w:val="none" w:sz="0" w:space="0" w:color="auto"/>
      </w:divBdr>
    </w:div>
    <w:div w:id="1941178104">
      <w:bodyDiv w:val="1"/>
      <w:marLeft w:val="0"/>
      <w:marRight w:val="0"/>
      <w:marTop w:val="0"/>
      <w:marBottom w:val="0"/>
      <w:divBdr>
        <w:top w:val="none" w:sz="0" w:space="0" w:color="auto"/>
        <w:left w:val="none" w:sz="0" w:space="0" w:color="auto"/>
        <w:bottom w:val="none" w:sz="0" w:space="0" w:color="auto"/>
        <w:right w:val="none" w:sz="0" w:space="0" w:color="auto"/>
      </w:divBdr>
    </w:div>
    <w:div w:id="1953852484">
      <w:bodyDiv w:val="1"/>
      <w:marLeft w:val="0"/>
      <w:marRight w:val="0"/>
      <w:marTop w:val="0"/>
      <w:marBottom w:val="0"/>
      <w:divBdr>
        <w:top w:val="none" w:sz="0" w:space="0" w:color="auto"/>
        <w:left w:val="none" w:sz="0" w:space="0" w:color="auto"/>
        <w:bottom w:val="none" w:sz="0" w:space="0" w:color="auto"/>
        <w:right w:val="none" w:sz="0" w:space="0" w:color="auto"/>
      </w:divBdr>
      <w:divsChild>
        <w:div w:id="5791198">
          <w:marLeft w:val="0"/>
          <w:marRight w:val="0"/>
          <w:marTop w:val="0"/>
          <w:marBottom w:val="0"/>
          <w:divBdr>
            <w:top w:val="none" w:sz="0" w:space="0" w:color="auto"/>
            <w:left w:val="none" w:sz="0" w:space="0" w:color="auto"/>
            <w:bottom w:val="none" w:sz="0" w:space="0" w:color="auto"/>
            <w:right w:val="none" w:sz="0" w:space="0" w:color="auto"/>
          </w:divBdr>
        </w:div>
        <w:div w:id="90980441">
          <w:marLeft w:val="0"/>
          <w:marRight w:val="0"/>
          <w:marTop w:val="0"/>
          <w:marBottom w:val="0"/>
          <w:divBdr>
            <w:top w:val="none" w:sz="0" w:space="0" w:color="auto"/>
            <w:left w:val="none" w:sz="0" w:space="0" w:color="auto"/>
            <w:bottom w:val="none" w:sz="0" w:space="0" w:color="auto"/>
            <w:right w:val="none" w:sz="0" w:space="0" w:color="auto"/>
          </w:divBdr>
        </w:div>
        <w:div w:id="595525828">
          <w:marLeft w:val="0"/>
          <w:marRight w:val="0"/>
          <w:marTop w:val="0"/>
          <w:marBottom w:val="0"/>
          <w:divBdr>
            <w:top w:val="none" w:sz="0" w:space="0" w:color="auto"/>
            <w:left w:val="none" w:sz="0" w:space="0" w:color="auto"/>
            <w:bottom w:val="none" w:sz="0" w:space="0" w:color="auto"/>
            <w:right w:val="none" w:sz="0" w:space="0" w:color="auto"/>
          </w:divBdr>
        </w:div>
        <w:div w:id="605164167">
          <w:marLeft w:val="0"/>
          <w:marRight w:val="0"/>
          <w:marTop w:val="0"/>
          <w:marBottom w:val="0"/>
          <w:divBdr>
            <w:top w:val="none" w:sz="0" w:space="0" w:color="auto"/>
            <w:left w:val="none" w:sz="0" w:space="0" w:color="auto"/>
            <w:bottom w:val="none" w:sz="0" w:space="0" w:color="auto"/>
            <w:right w:val="none" w:sz="0" w:space="0" w:color="auto"/>
          </w:divBdr>
        </w:div>
        <w:div w:id="795217412">
          <w:marLeft w:val="0"/>
          <w:marRight w:val="0"/>
          <w:marTop w:val="0"/>
          <w:marBottom w:val="0"/>
          <w:divBdr>
            <w:top w:val="none" w:sz="0" w:space="0" w:color="auto"/>
            <w:left w:val="none" w:sz="0" w:space="0" w:color="auto"/>
            <w:bottom w:val="none" w:sz="0" w:space="0" w:color="auto"/>
            <w:right w:val="none" w:sz="0" w:space="0" w:color="auto"/>
          </w:divBdr>
        </w:div>
        <w:div w:id="928777939">
          <w:marLeft w:val="0"/>
          <w:marRight w:val="0"/>
          <w:marTop w:val="0"/>
          <w:marBottom w:val="0"/>
          <w:divBdr>
            <w:top w:val="none" w:sz="0" w:space="0" w:color="auto"/>
            <w:left w:val="none" w:sz="0" w:space="0" w:color="auto"/>
            <w:bottom w:val="none" w:sz="0" w:space="0" w:color="auto"/>
            <w:right w:val="none" w:sz="0" w:space="0" w:color="auto"/>
          </w:divBdr>
        </w:div>
        <w:div w:id="1018240190">
          <w:marLeft w:val="0"/>
          <w:marRight w:val="0"/>
          <w:marTop w:val="0"/>
          <w:marBottom w:val="0"/>
          <w:divBdr>
            <w:top w:val="none" w:sz="0" w:space="0" w:color="auto"/>
            <w:left w:val="none" w:sz="0" w:space="0" w:color="auto"/>
            <w:bottom w:val="none" w:sz="0" w:space="0" w:color="auto"/>
            <w:right w:val="none" w:sz="0" w:space="0" w:color="auto"/>
          </w:divBdr>
        </w:div>
        <w:div w:id="1061519281">
          <w:marLeft w:val="0"/>
          <w:marRight w:val="0"/>
          <w:marTop w:val="0"/>
          <w:marBottom w:val="0"/>
          <w:divBdr>
            <w:top w:val="none" w:sz="0" w:space="0" w:color="auto"/>
            <w:left w:val="none" w:sz="0" w:space="0" w:color="auto"/>
            <w:bottom w:val="none" w:sz="0" w:space="0" w:color="auto"/>
            <w:right w:val="none" w:sz="0" w:space="0" w:color="auto"/>
          </w:divBdr>
        </w:div>
        <w:div w:id="1189372273">
          <w:marLeft w:val="0"/>
          <w:marRight w:val="0"/>
          <w:marTop w:val="0"/>
          <w:marBottom w:val="0"/>
          <w:divBdr>
            <w:top w:val="none" w:sz="0" w:space="0" w:color="auto"/>
            <w:left w:val="none" w:sz="0" w:space="0" w:color="auto"/>
            <w:bottom w:val="none" w:sz="0" w:space="0" w:color="auto"/>
            <w:right w:val="none" w:sz="0" w:space="0" w:color="auto"/>
          </w:divBdr>
        </w:div>
        <w:div w:id="1219315195">
          <w:marLeft w:val="0"/>
          <w:marRight w:val="0"/>
          <w:marTop w:val="0"/>
          <w:marBottom w:val="0"/>
          <w:divBdr>
            <w:top w:val="none" w:sz="0" w:space="0" w:color="auto"/>
            <w:left w:val="none" w:sz="0" w:space="0" w:color="auto"/>
            <w:bottom w:val="none" w:sz="0" w:space="0" w:color="auto"/>
            <w:right w:val="none" w:sz="0" w:space="0" w:color="auto"/>
          </w:divBdr>
        </w:div>
        <w:div w:id="1245065539">
          <w:marLeft w:val="0"/>
          <w:marRight w:val="0"/>
          <w:marTop w:val="0"/>
          <w:marBottom w:val="0"/>
          <w:divBdr>
            <w:top w:val="none" w:sz="0" w:space="0" w:color="auto"/>
            <w:left w:val="none" w:sz="0" w:space="0" w:color="auto"/>
            <w:bottom w:val="none" w:sz="0" w:space="0" w:color="auto"/>
            <w:right w:val="none" w:sz="0" w:space="0" w:color="auto"/>
          </w:divBdr>
        </w:div>
        <w:div w:id="1343166418">
          <w:marLeft w:val="0"/>
          <w:marRight w:val="0"/>
          <w:marTop w:val="0"/>
          <w:marBottom w:val="0"/>
          <w:divBdr>
            <w:top w:val="none" w:sz="0" w:space="0" w:color="auto"/>
            <w:left w:val="none" w:sz="0" w:space="0" w:color="auto"/>
            <w:bottom w:val="none" w:sz="0" w:space="0" w:color="auto"/>
            <w:right w:val="none" w:sz="0" w:space="0" w:color="auto"/>
          </w:divBdr>
        </w:div>
        <w:div w:id="1352026545">
          <w:marLeft w:val="0"/>
          <w:marRight w:val="0"/>
          <w:marTop w:val="0"/>
          <w:marBottom w:val="0"/>
          <w:divBdr>
            <w:top w:val="none" w:sz="0" w:space="0" w:color="auto"/>
            <w:left w:val="none" w:sz="0" w:space="0" w:color="auto"/>
            <w:bottom w:val="none" w:sz="0" w:space="0" w:color="auto"/>
            <w:right w:val="none" w:sz="0" w:space="0" w:color="auto"/>
          </w:divBdr>
        </w:div>
        <w:div w:id="1375155151">
          <w:marLeft w:val="0"/>
          <w:marRight w:val="0"/>
          <w:marTop w:val="0"/>
          <w:marBottom w:val="0"/>
          <w:divBdr>
            <w:top w:val="none" w:sz="0" w:space="0" w:color="auto"/>
            <w:left w:val="none" w:sz="0" w:space="0" w:color="auto"/>
            <w:bottom w:val="none" w:sz="0" w:space="0" w:color="auto"/>
            <w:right w:val="none" w:sz="0" w:space="0" w:color="auto"/>
          </w:divBdr>
        </w:div>
        <w:div w:id="1524439985">
          <w:marLeft w:val="0"/>
          <w:marRight w:val="0"/>
          <w:marTop w:val="0"/>
          <w:marBottom w:val="0"/>
          <w:divBdr>
            <w:top w:val="none" w:sz="0" w:space="0" w:color="auto"/>
            <w:left w:val="none" w:sz="0" w:space="0" w:color="auto"/>
            <w:bottom w:val="none" w:sz="0" w:space="0" w:color="auto"/>
            <w:right w:val="none" w:sz="0" w:space="0" w:color="auto"/>
          </w:divBdr>
        </w:div>
        <w:div w:id="1565137750">
          <w:marLeft w:val="0"/>
          <w:marRight w:val="0"/>
          <w:marTop w:val="0"/>
          <w:marBottom w:val="0"/>
          <w:divBdr>
            <w:top w:val="none" w:sz="0" w:space="0" w:color="auto"/>
            <w:left w:val="none" w:sz="0" w:space="0" w:color="auto"/>
            <w:bottom w:val="none" w:sz="0" w:space="0" w:color="auto"/>
            <w:right w:val="none" w:sz="0" w:space="0" w:color="auto"/>
          </w:divBdr>
        </w:div>
        <w:div w:id="1584492667">
          <w:marLeft w:val="0"/>
          <w:marRight w:val="0"/>
          <w:marTop w:val="0"/>
          <w:marBottom w:val="0"/>
          <w:divBdr>
            <w:top w:val="none" w:sz="0" w:space="0" w:color="auto"/>
            <w:left w:val="none" w:sz="0" w:space="0" w:color="auto"/>
            <w:bottom w:val="none" w:sz="0" w:space="0" w:color="auto"/>
            <w:right w:val="none" w:sz="0" w:space="0" w:color="auto"/>
          </w:divBdr>
        </w:div>
        <w:div w:id="1619754533">
          <w:marLeft w:val="0"/>
          <w:marRight w:val="0"/>
          <w:marTop w:val="0"/>
          <w:marBottom w:val="0"/>
          <w:divBdr>
            <w:top w:val="none" w:sz="0" w:space="0" w:color="auto"/>
            <w:left w:val="none" w:sz="0" w:space="0" w:color="auto"/>
            <w:bottom w:val="none" w:sz="0" w:space="0" w:color="auto"/>
            <w:right w:val="none" w:sz="0" w:space="0" w:color="auto"/>
          </w:divBdr>
        </w:div>
        <w:div w:id="1651784337">
          <w:marLeft w:val="0"/>
          <w:marRight w:val="0"/>
          <w:marTop w:val="0"/>
          <w:marBottom w:val="0"/>
          <w:divBdr>
            <w:top w:val="none" w:sz="0" w:space="0" w:color="auto"/>
            <w:left w:val="none" w:sz="0" w:space="0" w:color="auto"/>
            <w:bottom w:val="none" w:sz="0" w:space="0" w:color="auto"/>
            <w:right w:val="none" w:sz="0" w:space="0" w:color="auto"/>
          </w:divBdr>
        </w:div>
        <w:div w:id="1742367581">
          <w:marLeft w:val="0"/>
          <w:marRight w:val="0"/>
          <w:marTop w:val="0"/>
          <w:marBottom w:val="0"/>
          <w:divBdr>
            <w:top w:val="none" w:sz="0" w:space="0" w:color="auto"/>
            <w:left w:val="none" w:sz="0" w:space="0" w:color="auto"/>
            <w:bottom w:val="none" w:sz="0" w:space="0" w:color="auto"/>
            <w:right w:val="none" w:sz="0" w:space="0" w:color="auto"/>
          </w:divBdr>
        </w:div>
        <w:div w:id="1766025779">
          <w:marLeft w:val="0"/>
          <w:marRight w:val="0"/>
          <w:marTop w:val="0"/>
          <w:marBottom w:val="0"/>
          <w:divBdr>
            <w:top w:val="none" w:sz="0" w:space="0" w:color="auto"/>
            <w:left w:val="none" w:sz="0" w:space="0" w:color="auto"/>
            <w:bottom w:val="none" w:sz="0" w:space="0" w:color="auto"/>
            <w:right w:val="none" w:sz="0" w:space="0" w:color="auto"/>
          </w:divBdr>
        </w:div>
        <w:div w:id="1808817751">
          <w:marLeft w:val="0"/>
          <w:marRight w:val="0"/>
          <w:marTop w:val="0"/>
          <w:marBottom w:val="0"/>
          <w:divBdr>
            <w:top w:val="none" w:sz="0" w:space="0" w:color="auto"/>
            <w:left w:val="none" w:sz="0" w:space="0" w:color="auto"/>
            <w:bottom w:val="none" w:sz="0" w:space="0" w:color="auto"/>
            <w:right w:val="none" w:sz="0" w:space="0" w:color="auto"/>
          </w:divBdr>
        </w:div>
        <w:div w:id="1826432507">
          <w:marLeft w:val="0"/>
          <w:marRight w:val="0"/>
          <w:marTop w:val="0"/>
          <w:marBottom w:val="0"/>
          <w:divBdr>
            <w:top w:val="none" w:sz="0" w:space="0" w:color="auto"/>
            <w:left w:val="none" w:sz="0" w:space="0" w:color="auto"/>
            <w:bottom w:val="none" w:sz="0" w:space="0" w:color="auto"/>
            <w:right w:val="none" w:sz="0" w:space="0" w:color="auto"/>
          </w:divBdr>
        </w:div>
        <w:div w:id="1952664357">
          <w:marLeft w:val="0"/>
          <w:marRight w:val="0"/>
          <w:marTop w:val="0"/>
          <w:marBottom w:val="0"/>
          <w:divBdr>
            <w:top w:val="none" w:sz="0" w:space="0" w:color="auto"/>
            <w:left w:val="none" w:sz="0" w:space="0" w:color="auto"/>
            <w:bottom w:val="none" w:sz="0" w:space="0" w:color="auto"/>
            <w:right w:val="none" w:sz="0" w:space="0" w:color="auto"/>
          </w:divBdr>
        </w:div>
        <w:div w:id="2095390579">
          <w:marLeft w:val="0"/>
          <w:marRight w:val="0"/>
          <w:marTop w:val="0"/>
          <w:marBottom w:val="0"/>
          <w:divBdr>
            <w:top w:val="none" w:sz="0" w:space="0" w:color="auto"/>
            <w:left w:val="none" w:sz="0" w:space="0" w:color="auto"/>
            <w:bottom w:val="none" w:sz="0" w:space="0" w:color="auto"/>
            <w:right w:val="none" w:sz="0" w:space="0" w:color="auto"/>
          </w:divBdr>
        </w:div>
      </w:divsChild>
    </w:div>
    <w:div w:id="1977485832">
      <w:bodyDiv w:val="1"/>
      <w:marLeft w:val="0"/>
      <w:marRight w:val="0"/>
      <w:marTop w:val="0"/>
      <w:marBottom w:val="0"/>
      <w:divBdr>
        <w:top w:val="none" w:sz="0" w:space="0" w:color="auto"/>
        <w:left w:val="none" w:sz="0" w:space="0" w:color="auto"/>
        <w:bottom w:val="none" w:sz="0" w:space="0" w:color="auto"/>
        <w:right w:val="none" w:sz="0" w:space="0" w:color="auto"/>
      </w:divBdr>
    </w:div>
    <w:div w:id="1981760451">
      <w:bodyDiv w:val="1"/>
      <w:marLeft w:val="0"/>
      <w:marRight w:val="0"/>
      <w:marTop w:val="0"/>
      <w:marBottom w:val="0"/>
      <w:divBdr>
        <w:top w:val="none" w:sz="0" w:space="0" w:color="auto"/>
        <w:left w:val="none" w:sz="0" w:space="0" w:color="auto"/>
        <w:bottom w:val="none" w:sz="0" w:space="0" w:color="auto"/>
        <w:right w:val="none" w:sz="0" w:space="0" w:color="auto"/>
      </w:divBdr>
    </w:div>
    <w:div w:id="1985818307">
      <w:bodyDiv w:val="1"/>
      <w:marLeft w:val="0"/>
      <w:marRight w:val="0"/>
      <w:marTop w:val="0"/>
      <w:marBottom w:val="0"/>
      <w:divBdr>
        <w:top w:val="none" w:sz="0" w:space="0" w:color="auto"/>
        <w:left w:val="none" w:sz="0" w:space="0" w:color="auto"/>
        <w:bottom w:val="none" w:sz="0" w:space="0" w:color="auto"/>
        <w:right w:val="none" w:sz="0" w:space="0" w:color="auto"/>
      </w:divBdr>
    </w:div>
    <w:div w:id="1986351696">
      <w:bodyDiv w:val="1"/>
      <w:marLeft w:val="0"/>
      <w:marRight w:val="0"/>
      <w:marTop w:val="0"/>
      <w:marBottom w:val="0"/>
      <w:divBdr>
        <w:top w:val="none" w:sz="0" w:space="0" w:color="auto"/>
        <w:left w:val="none" w:sz="0" w:space="0" w:color="auto"/>
        <w:bottom w:val="none" w:sz="0" w:space="0" w:color="auto"/>
        <w:right w:val="none" w:sz="0" w:space="0" w:color="auto"/>
      </w:divBdr>
    </w:div>
    <w:div w:id="2003266061">
      <w:bodyDiv w:val="1"/>
      <w:marLeft w:val="0"/>
      <w:marRight w:val="0"/>
      <w:marTop w:val="0"/>
      <w:marBottom w:val="0"/>
      <w:divBdr>
        <w:top w:val="none" w:sz="0" w:space="0" w:color="auto"/>
        <w:left w:val="none" w:sz="0" w:space="0" w:color="auto"/>
        <w:bottom w:val="none" w:sz="0" w:space="0" w:color="auto"/>
        <w:right w:val="none" w:sz="0" w:space="0" w:color="auto"/>
      </w:divBdr>
    </w:div>
    <w:div w:id="2031640491">
      <w:bodyDiv w:val="1"/>
      <w:marLeft w:val="0"/>
      <w:marRight w:val="0"/>
      <w:marTop w:val="0"/>
      <w:marBottom w:val="0"/>
      <w:divBdr>
        <w:top w:val="none" w:sz="0" w:space="0" w:color="auto"/>
        <w:left w:val="none" w:sz="0" w:space="0" w:color="auto"/>
        <w:bottom w:val="none" w:sz="0" w:space="0" w:color="auto"/>
        <w:right w:val="none" w:sz="0" w:space="0" w:color="auto"/>
      </w:divBdr>
    </w:div>
    <w:div w:id="2079475333">
      <w:bodyDiv w:val="1"/>
      <w:marLeft w:val="0"/>
      <w:marRight w:val="0"/>
      <w:marTop w:val="0"/>
      <w:marBottom w:val="0"/>
      <w:divBdr>
        <w:top w:val="none" w:sz="0" w:space="0" w:color="auto"/>
        <w:left w:val="none" w:sz="0" w:space="0" w:color="auto"/>
        <w:bottom w:val="none" w:sz="0" w:space="0" w:color="auto"/>
        <w:right w:val="none" w:sz="0" w:space="0" w:color="auto"/>
      </w:divBdr>
    </w:div>
    <w:div w:id="2090343769">
      <w:bodyDiv w:val="1"/>
      <w:marLeft w:val="0"/>
      <w:marRight w:val="0"/>
      <w:marTop w:val="0"/>
      <w:marBottom w:val="0"/>
      <w:divBdr>
        <w:top w:val="none" w:sz="0" w:space="0" w:color="auto"/>
        <w:left w:val="none" w:sz="0" w:space="0" w:color="auto"/>
        <w:bottom w:val="none" w:sz="0" w:space="0" w:color="auto"/>
        <w:right w:val="none" w:sz="0" w:space="0" w:color="auto"/>
      </w:divBdr>
    </w:div>
    <w:div w:id="2109156466">
      <w:bodyDiv w:val="1"/>
      <w:marLeft w:val="0"/>
      <w:marRight w:val="0"/>
      <w:marTop w:val="0"/>
      <w:marBottom w:val="0"/>
      <w:divBdr>
        <w:top w:val="none" w:sz="0" w:space="0" w:color="auto"/>
        <w:left w:val="none" w:sz="0" w:space="0" w:color="auto"/>
        <w:bottom w:val="none" w:sz="0" w:space="0" w:color="auto"/>
        <w:right w:val="none" w:sz="0" w:space="0" w:color="auto"/>
      </w:divBdr>
    </w:div>
    <w:div w:id="213385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e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ence-cohesion-territoires.gouv.fr/lanct-actrice-du-plan-de-relance-dans-les-territoires-4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logie.gouv.fr/contrat-transition-ecologiqu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gence-cohesion-territoires.gouv.fr/petites-villes-de-demain-4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gence-cohesion-territoires.gouv.fr/action-coeur-de-ville-42" TargetMode="External"/><Relationship Id="rId14" Type="http://schemas.openxmlformats.org/officeDocument/2006/relationships/package" Target="embeddings/Microsoft_Excel_Worksheet.xlsx"/></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7988F73D0A43B7800BD6CE5ED61DCB"/>
        <w:category>
          <w:name w:val="Général"/>
          <w:gallery w:val="placeholder"/>
        </w:category>
        <w:types>
          <w:type w:val="bbPlcHdr"/>
        </w:types>
        <w:behaviors>
          <w:behavior w:val="content"/>
        </w:behaviors>
        <w:guid w:val="{E822010D-0B15-4F7C-88C0-DDFAF5FC8455}"/>
      </w:docPartPr>
      <w:docPartBody>
        <w:p w:rsidR="00DF4B94" w:rsidRDefault="005510D3" w:rsidP="005510D3">
          <w:pPr>
            <w:pStyle w:val="F07988F73D0A43B7800BD6CE5ED61DCB"/>
          </w:pPr>
          <w:r w:rsidRPr="003A1F9F">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kopexSerif-Reg">
    <w:altName w:val="Cambria"/>
    <w:panose1 w:val="00000000000000000000"/>
    <w:charset w:val="00"/>
    <w:family w:val="roman"/>
    <w:notTrueType/>
    <w:pitch w:val="default"/>
    <w:sig w:usb0="00000003" w:usb1="00000000" w:usb2="00000000" w:usb3="00000000" w:csb0="00000001" w:csb1="00000000"/>
  </w:font>
  <w:font w:name="ITC Officina Serif">
    <w:altName w:val="Centaur"/>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0D3"/>
    <w:rsid w:val="00062269"/>
    <w:rsid w:val="001013A4"/>
    <w:rsid w:val="001B0785"/>
    <w:rsid w:val="00262D3E"/>
    <w:rsid w:val="002D2565"/>
    <w:rsid w:val="0033616F"/>
    <w:rsid w:val="003F2A40"/>
    <w:rsid w:val="004F32E9"/>
    <w:rsid w:val="00510E90"/>
    <w:rsid w:val="005510D3"/>
    <w:rsid w:val="0056325F"/>
    <w:rsid w:val="0059647B"/>
    <w:rsid w:val="00694D7F"/>
    <w:rsid w:val="007521AC"/>
    <w:rsid w:val="00753AB0"/>
    <w:rsid w:val="00770946"/>
    <w:rsid w:val="008172CF"/>
    <w:rsid w:val="009949AF"/>
    <w:rsid w:val="00A97016"/>
    <w:rsid w:val="00AD7F74"/>
    <w:rsid w:val="00BC5128"/>
    <w:rsid w:val="00C07B1C"/>
    <w:rsid w:val="00C36ECD"/>
    <w:rsid w:val="00CE0573"/>
    <w:rsid w:val="00D96D32"/>
    <w:rsid w:val="00DE375C"/>
    <w:rsid w:val="00DF4B94"/>
    <w:rsid w:val="00E64C42"/>
    <w:rsid w:val="00E801AD"/>
    <w:rsid w:val="00EB2334"/>
    <w:rsid w:val="00F049AC"/>
    <w:rsid w:val="00F87DBB"/>
    <w:rsid w:val="00F922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F4B94"/>
    <w:rPr>
      <w:color w:val="808080"/>
    </w:rPr>
  </w:style>
  <w:style w:type="paragraph" w:customStyle="1" w:styleId="F07988F73D0A43B7800BD6CE5ED61DCB">
    <w:name w:val="F07988F73D0A43B7800BD6CE5ED61DCB"/>
    <w:rsid w:val="005510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E3F61-D053-448D-852D-C5B4641A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16</Pages>
  <Words>8158</Words>
  <Characters>44874</Characters>
  <Application>Microsoft Office Word</Application>
  <DocSecurity>0</DocSecurity>
  <Lines>373</Lines>
  <Paragraphs>105</Paragraphs>
  <ScaleCrop>false</ScaleCrop>
  <HeadingPairs>
    <vt:vector size="2" baseType="variant">
      <vt:variant>
        <vt:lpstr>Titre</vt:lpstr>
      </vt:variant>
      <vt:variant>
        <vt:i4>1</vt:i4>
      </vt:variant>
    </vt:vector>
  </HeadingPairs>
  <TitlesOfParts>
    <vt:vector size="1" baseType="lpstr">
      <vt:lpstr>Compte rendu du Conseil Communautaire du                  MARDI 6 JUILLET  2021</vt:lpstr>
    </vt:vector>
  </TitlesOfParts>
  <Company>Communauté de Communes du Pays de Sancey-Belleherbe</Company>
  <LinksUpToDate>false</LinksUpToDate>
  <CharactersWithSpaces>52927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du Conseil Communautaire du                  MARDI 6 JUILLET  2021</dc:title>
  <dc:subject/>
  <dc:creator>DAVID</dc:creator>
  <cp:keywords/>
  <dc:description/>
  <cp:lastModifiedBy>Marie-Françoise BARRAND</cp:lastModifiedBy>
  <cp:revision>22</cp:revision>
  <cp:lastPrinted>2021-08-05T13:05:00Z</cp:lastPrinted>
  <dcterms:created xsi:type="dcterms:W3CDTF">2021-08-03T15:26:00Z</dcterms:created>
  <dcterms:modified xsi:type="dcterms:W3CDTF">2021-08-26T09:56:00Z</dcterms:modified>
</cp:coreProperties>
</file>